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0C09" w14:textId="74C7C757" w:rsidR="00065208" w:rsidRPr="00CF291A" w:rsidRDefault="00065208">
      <w:pPr>
        <w:rPr>
          <w:b/>
        </w:rPr>
      </w:pPr>
      <w:r w:rsidRPr="00CF291A">
        <w:rPr>
          <w:b/>
        </w:rPr>
        <w:t>Minutes – Taft College Dual Enrollment Committee</w:t>
      </w:r>
      <w:r w:rsidR="001131DF" w:rsidRPr="00CF291A">
        <w:rPr>
          <w:b/>
        </w:rPr>
        <w:br/>
      </w:r>
      <w:r w:rsidR="00D2514C">
        <w:rPr>
          <w:b/>
        </w:rPr>
        <w:t>Wednesday, February 5, 2020</w:t>
      </w:r>
    </w:p>
    <w:p w14:paraId="504166CC" w14:textId="3B500976" w:rsidR="00065208" w:rsidRDefault="0029766C">
      <w:r w:rsidRPr="00226175">
        <w:t xml:space="preserve">Attendees:  </w:t>
      </w:r>
      <w:r w:rsidR="00AF7990" w:rsidRPr="00226175">
        <w:t xml:space="preserve">Greg Golling, </w:t>
      </w:r>
      <w:r w:rsidR="00652CA8" w:rsidRPr="00226175">
        <w:t xml:space="preserve">Caroline </w:t>
      </w:r>
      <w:proofErr w:type="spellStart"/>
      <w:r w:rsidR="00652CA8" w:rsidRPr="00226175">
        <w:t>Schoneweis</w:t>
      </w:r>
      <w:proofErr w:type="spellEnd"/>
      <w:r w:rsidR="00652CA8" w:rsidRPr="00226175">
        <w:t xml:space="preserve">, </w:t>
      </w:r>
      <w:r w:rsidR="00233704" w:rsidRPr="00226175">
        <w:t>Tammy Sutherland</w:t>
      </w:r>
      <w:r w:rsidR="007C356C" w:rsidRPr="00226175">
        <w:t>,</w:t>
      </w:r>
      <w:r w:rsidR="00502DDC" w:rsidRPr="00226175">
        <w:t xml:space="preserve"> </w:t>
      </w:r>
      <w:r w:rsidR="007C356C" w:rsidRPr="00226175">
        <w:t>Darcy Bogle</w:t>
      </w:r>
      <w:r w:rsidR="00AF7990" w:rsidRPr="00226175">
        <w:t>,</w:t>
      </w:r>
      <w:r w:rsidR="007E5316" w:rsidRPr="00226175">
        <w:t xml:space="preserve"> </w:t>
      </w:r>
      <w:r w:rsidR="00652CA8" w:rsidRPr="00226175">
        <w:t>Vicki Jacobi</w:t>
      </w:r>
      <w:r w:rsidR="000F5547" w:rsidRPr="00226175">
        <w:t>,</w:t>
      </w:r>
      <w:r w:rsidR="00652CA8" w:rsidRPr="00226175">
        <w:t xml:space="preserve"> </w:t>
      </w:r>
      <w:r w:rsidR="000F5547" w:rsidRPr="00226175">
        <w:t>Ruby Payne, Tori Furman</w:t>
      </w:r>
      <w:r w:rsidR="00D2514C">
        <w:t>, Mary Alice</w:t>
      </w:r>
      <w:r w:rsidR="00654E3D">
        <w:t xml:space="preserve"> Finn</w:t>
      </w:r>
      <w:r w:rsidR="00D2514C">
        <w:t>, Jessica Grimes, Kristi Richards, Bill Devine</w:t>
      </w:r>
    </w:p>
    <w:p w14:paraId="78117C6B" w14:textId="057DE55C" w:rsidR="005D71CB" w:rsidRDefault="002D5921">
      <w:r>
        <w:t xml:space="preserve">Minutes were approved for the </w:t>
      </w:r>
      <w:r w:rsidR="00654E3D">
        <w:t>12</w:t>
      </w:r>
      <w:r w:rsidR="00C453AE">
        <w:t>/</w:t>
      </w:r>
      <w:r w:rsidR="00654E3D">
        <w:t>4</w:t>
      </w:r>
      <w:r>
        <w:t>/19</w:t>
      </w:r>
      <w:r w:rsidR="005D71CB">
        <w:t xml:space="preserve"> meeting</w:t>
      </w:r>
      <w:r>
        <w:t xml:space="preserve"> </w:t>
      </w:r>
    </w:p>
    <w:p w14:paraId="51DF0CAE" w14:textId="7D1E5F5E" w:rsidR="0096260F" w:rsidRDefault="00184197" w:rsidP="00A852FF">
      <w:pPr>
        <w:pStyle w:val="ListParagraph"/>
        <w:numPr>
          <w:ilvl w:val="0"/>
          <w:numId w:val="2"/>
        </w:numPr>
        <w:rPr>
          <w:b/>
        </w:rPr>
      </w:pPr>
      <w:r>
        <w:rPr>
          <w:b/>
        </w:rPr>
        <w:t>Dual Enrollment Updates</w:t>
      </w:r>
    </w:p>
    <w:p w14:paraId="113D9E26" w14:textId="77777777" w:rsidR="00062502" w:rsidRDefault="00062502" w:rsidP="00062502">
      <w:pPr>
        <w:pStyle w:val="ListParagraph"/>
        <w:rPr>
          <w:b/>
        </w:rPr>
      </w:pPr>
    </w:p>
    <w:p w14:paraId="6776C3DA" w14:textId="792816B5" w:rsidR="004F4FD1" w:rsidRPr="004F4FD1" w:rsidRDefault="00654E3D" w:rsidP="004F4FD1">
      <w:pPr>
        <w:pStyle w:val="ListParagraph"/>
        <w:numPr>
          <w:ilvl w:val="0"/>
          <w:numId w:val="3"/>
        </w:numPr>
        <w:rPr>
          <w:b/>
          <w:bCs/>
        </w:rPr>
      </w:pPr>
      <w:r>
        <w:rPr>
          <w:b/>
          <w:bCs/>
        </w:rPr>
        <w:t>Student Attribution in Banner</w:t>
      </w:r>
    </w:p>
    <w:p w14:paraId="400B1C5C" w14:textId="782C239C" w:rsidR="004F4FD1" w:rsidRDefault="00654E3D" w:rsidP="004F4FD1">
      <w:pPr>
        <w:pStyle w:val="ListParagraph"/>
        <w:ind w:left="1080"/>
      </w:pPr>
      <w:r>
        <w:t>Tammy and Darcy met on Jan 2</w:t>
      </w:r>
      <w:r w:rsidRPr="00654E3D">
        <w:rPr>
          <w:vertAlign w:val="superscript"/>
        </w:rPr>
        <w:t>nd</w:t>
      </w:r>
      <w:r>
        <w:t xml:space="preserve"> and discussed Dual Enrollment attributes and potential data</w:t>
      </w:r>
      <w:r w:rsidR="000F5580">
        <w:t xml:space="preserve"> </w:t>
      </w:r>
      <w:r w:rsidR="00534605">
        <w:t xml:space="preserve">metrics </w:t>
      </w:r>
      <w:r w:rsidR="000F5580">
        <w:t xml:space="preserve">of interest. Mireya Zermeno in admissions </w:t>
      </w:r>
      <w:r w:rsidR="00281DFF">
        <w:t>confirmed the</w:t>
      </w:r>
      <w:r w:rsidR="000F5580">
        <w:t xml:space="preserve"> </w:t>
      </w:r>
      <w:bookmarkStart w:id="0" w:name="_GoBack"/>
      <w:bookmarkEnd w:id="0"/>
      <w:r w:rsidR="000F5580">
        <w:t xml:space="preserve">HSCP attribute </w:t>
      </w:r>
      <w:r w:rsidR="00534605">
        <w:t xml:space="preserve">is assigned </w:t>
      </w:r>
      <w:r w:rsidR="000F5580">
        <w:t xml:space="preserve">to all WKCCD students. In the past, this was not the case. Darcy will follow-up with IT to determine what attribute </w:t>
      </w:r>
      <w:r w:rsidR="00534605">
        <w:t>TC is</w:t>
      </w:r>
      <w:r w:rsidR="000F5580">
        <w:t xml:space="preserve"> using in the drop for non-payment logic reports for the WKCCD students before we change our processes, add attributes, etc. The goal is to make sure dual enrollment students are flagged separately from concurrently enrolled students for data purposes. </w:t>
      </w:r>
    </w:p>
    <w:p w14:paraId="32EB04A8" w14:textId="77777777" w:rsidR="00062502" w:rsidRDefault="00062502" w:rsidP="004F4FD1">
      <w:pPr>
        <w:pStyle w:val="ListParagraph"/>
        <w:ind w:left="1080"/>
      </w:pPr>
    </w:p>
    <w:p w14:paraId="1C22E31E" w14:textId="3BA69D7C" w:rsidR="004F4FD1" w:rsidRPr="004F4FD1" w:rsidRDefault="000F5580" w:rsidP="004F4FD1">
      <w:pPr>
        <w:pStyle w:val="ListParagraph"/>
        <w:numPr>
          <w:ilvl w:val="0"/>
          <w:numId w:val="3"/>
        </w:numPr>
        <w:rPr>
          <w:b/>
          <w:bCs/>
        </w:rPr>
      </w:pPr>
      <w:bookmarkStart w:id="1" w:name="_Hlk31805595"/>
      <w:r>
        <w:rPr>
          <w:b/>
          <w:bCs/>
        </w:rPr>
        <w:t>Student Credits</w:t>
      </w:r>
    </w:p>
    <w:bookmarkEnd w:id="1"/>
    <w:p w14:paraId="74F65A21" w14:textId="4D8CF534" w:rsidR="0096260F" w:rsidRDefault="00D145FF" w:rsidP="00553AFD">
      <w:pPr>
        <w:pStyle w:val="ListParagraph"/>
        <w:ind w:left="1080"/>
      </w:pPr>
      <w:r>
        <w:t xml:space="preserve">Tammy </w:t>
      </w:r>
      <w:r w:rsidR="000F5580">
        <w:t>to follow-up with</w:t>
      </w:r>
      <w:r>
        <w:t xml:space="preserve"> Darcy </w:t>
      </w:r>
      <w:r w:rsidR="000F5580">
        <w:t xml:space="preserve">to ensure students enrolled in the Introduction to Biology course received dual credit. </w:t>
      </w:r>
    </w:p>
    <w:p w14:paraId="25E9D79E" w14:textId="77777777" w:rsidR="00062502" w:rsidRPr="0096260F" w:rsidRDefault="00062502" w:rsidP="00553AFD">
      <w:pPr>
        <w:pStyle w:val="ListParagraph"/>
        <w:ind w:left="1080"/>
      </w:pPr>
    </w:p>
    <w:p w14:paraId="344EC7B8" w14:textId="0FF5A971" w:rsidR="00FE0326" w:rsidRDefault="000F5580" w:rsidP="00FE0326">
      <w:pPr>
        <w:pStyle w:val="ListParagraph"/>
        <w:numPr>
          <w:ilvl w:val="0"/>
          <w:numId w:val="2"/>
        </w:numPr>
        <w:rPr>
          <w:b/>
        </w:rPr>
      </w:pPr>
      <w:r>
        <w:rPr>
          <w:b/>
        </w:rPr>
        <w:t>TC/TUHS Dual Enrollment MOU for 2020-2021</w:t>
      </w:r>
    </w:p>
    <w:p w14:paraId="73A4755F" w14:textId="0345D13C" w:rsidR="005252BB" w:rsidRDefault="00FE0326" w:rsidP="00FE0326">
      <w:pPr>
        <w:pStyle w:val="ListParagraph"/>
      </w:pPr>
      <w:r>
        <w:t xml:space="preserve">Greg shared the primary purpose of discussing and finalizing the MOU in February versus May was to determine </w:t>
      </w:r>
      <w:r w:rsidR="00534605">
        <w:t xml:space="preserve">1) </w:t>
      </w:r>
      <w:r>
        <w:t>what</w:t>
      </w:r>
      <w:r w:rsidR="00534605">
        <w:t xml:space="preserve"> </w:t>
      </w:r>
      <w:r>
        <w:t>classes will be offered next year, along with 2) the number of sections</w:t>
      </w:r>
      <w:r w:rsidR="00534605">
        <w:t xml:space="preserve"> needed</w:t>
      </w:r>
      <w:r>
        <w:t xml:space="preserve">. Doing this early on will </w:t>
      </w:r>
      <w:r w:rsidR="005252BB">
        <w:t xml:space="preserve">allow for better </w:t>
      </w:r>
      <w:r>
        <w:t xml:space="preserve">planning, </w:t>
      </w:r>
      <w:r w:rsidR="00ED3159">
        <w:t>align</w:t>
      </w:r>
      <w:r w:rsidR="00534605">
        <w:t>ment</w:t>
      </w:r>
      <w:r w:rsidR="00ED3159">
        <w:t xml:space="preserve"> with scheduling meetings held by the Office of Instruction, and confirm</w:t>
      </w:r>
      <w:r w:rsidR="00534605">
        <w:t>ation of</w:t>
      </w:r>
      <w:r w:rsidR="00ED3159">
        <w:t xml:space="preserve"> instructors that meet minimum qualification and adjunct load limitations</w:t>
      </w:r>
      <w:r w:rsidR="005252BB">
        <w:t xml:space="preserve"> so there is no rush to do so </w:t>
      </w:r>
      <w:r w:rsidR="007C394A">
        <w:t>later</w:t>
      </w:r>
      <w:r w:rsidR="00ED3159">
        <w:t xml:space="preserve">. </w:t>
      </w:r>
    </w:p>
    <w:p w14:paraId="15FEBFED" w14:textId="0EE20710" w:rsidR="005252BB" w:rsidRDefault="00FE0326" w:rsidP="00FE0326">
      <w:pPr>
        <w:pStyle w:val="ListParagraph"/>
      </w:pPr>
      <w:r>
        <w:t xml:space="preserve">Mary Alice confirmed the same courses we are currently offering </w:t>
      </w:r>
      <w:r w:rsidR="005252BB">
        <w:t xml:space="preserve">in </w:t>
      </w:r>
      <w:r>
        <w:t xml:space="preserve">fall 2019 and spring 2020 are being discussed in preferencing and the number of sections will be based upon interest. Mary Alice shared she is aware of class size limits and will have the numbers by March. Tammy recommended adding a section of </w:t>
      </w:r>
      <w:proofErr w:type="spellStart"/>
      <w:r>
        <w:t>Engl</w:t>
      </w:r>
      <w:proofErr w:type="spellEnd"/>
      <w:r>
        <w:t xml:space="preserve"> 1500 in fall 2020 for a total of two </w:t>
      </w:r>
      <w:proofErr w:type="spellStart"/>
      <w:r>
        <w:t>Engl</w:t>
      </w:r>
      <w:proofErr w:type="spellEnd"/>
      <w:r>
        <w:t xml:space="preserve"> 1500 sections and adding a section of </w:t>
      </w:r>
      <w:proofErr w:type="spellStart"/>
      <w:r>
        <w:t>Engl</w:t>
      </w:r>
      <w:proofErr w:type="spellEnd"/>
      <w:r>
        <w:t xml:space="preserve"> 1600 in spring 2020 for a total of two </w:t>
      </w:r>
      <w:proofErr w:type="spellStart"/>
      <w:r>
        <w:t>Engl</w:t>
      </w:r>
      <w:proofErr w:type="spellEnd"/>
      <w:r>
        <w:t xml:space="preserve"> 1600 sections</w:t>
      </w:r>
      <w:r w:rsidR="00534605">
        <w:t xml:space="preserve"> due to the strong academic nature of current junior class</w:t>
      </w:r>
      <w:r>
        <w:t xml:space="preserve">. </w:t>
      </w:r>
      <w:r w:rsidR="00ED3159">
        <w:t xml:space="preserve">Tammy will provide final numbers to Jeanene for scheduling purposes soon. </w:t>
      </w:r>
    </w:p>
    <w:p w14:paraId="2DD11FAB" w14:textId="717FAED8" w:rsidR="0023515E" w:rsidRDefault="0023515E" w:rsidP="0023515E">
      <w:pPr>
        <w:pStyle w:val="ListParagraph"/>
      </w:pPr>
      <w:r>
        <w:t xml:space="preserve">Mary Alice asked if we should add the process for how to add courses to the MOU. Since the MOU is an agreement, Greg shared we would not include this, as it reflects what’s agreed upon for the stated year. </w:t>
      </w:r>
      <w:r w:rsidR="00534605">
        <w:t>It was recommended, as a</w:t>
      </w:r>
      <w:r w:rsidR="00ED3159">
        <w:t xml:space="preserve"> good starting </w:t>
      </w:r>
      <w:r w:rsidR="005252BB">
        <w:t>point</w:t>
      </w:r>
      <w:r w:rsidR="00ED3159">
        <w:t xml:space="preserve"> going forward</w:t>
      </w:r>
      <w:r w:rsidR="00534605">
        <w:t>,</w:t>
      </w:r>
      <w:r w:rsidR="00ED3159">
        <w:t xml:space="preserve"> </w:t>
      </w:r>
      <w:r>
        <w:t>for Mary Alice to</w:t>
      </w:r>
      <w:r w:rsidR="00ED3159">
        <w:t xml:space="preserve"> work with Leslie on identifying potential instructors that meet minimum qualifications</w:t>
      </w:r>
      <w:r w:rsidR="005252BB">
        <w:t>; identifying</w:t>
      </w:r>
      <w:r w:rsidR="00ED3159">
        <w:t xml:space="preserve"> </w:t>
      </w:r>
      <w:r w:rsidR="005252BB">
        <w:t>instructors</w:t>
      </w:r>
      <w:r w:rsidR="00ED3159">
        <w:t xml:space="preserve"> ahead of time </w:t>
      </w:r>
      <w:r w:rsidR="005252BB">
        <w:t xml:space="preserve">would be helpful in case </w:t>
      </w:r>
      <w:r w:rsidR="00ED3159">
        <w:t xml:space="preserve">there is an interest to add additional classes. Mary Alice mentioned there could be room </w:t>
      </w:r>
      <w:r w:rsidR="005252BB">
        <w:t>for</w:t>
      </w:r>
      <w:r w:rsidR="00ED3159">
        <w:t xml:space="preserve"> grow</w:t>
      </w:r>
      <w:r w:rsidR="005252BB">
        <w:t>th</w:t>
      </w:r>
      <w:r w:rsidR="000B1A39">
        <w:t xml:space="preserve"> based upon funding to support college/career ready students</w:t>
      </w:r>
      <w:r w:rsidR="005252BB">
        <w:t xml:space="preserve">, which encourages students to take </w:t>
      </w:r>
      <w:r w:rsidR="000B1A39">
        <w:t>two or more dual enrollment courses</w:t>
      </w:r>
      <w:r w:rsidR="005252BB">
        <w:t xml:space="preserve"> and challenges the potential achievement of earning an </w:t>
      </w:r>
      <w:r w:rsidR="003A0BE1">
        <w:t>AA/AS</w:t>
      </w:r>
      <w:r w:rsidR="005252BB">
        <w:t xml:space="preserve"> degree at the same time as a high school diploma</w:t>
      </w:r>
      <w:r w:rsidR="000B1A39">
        <w:t xml:space="preserve">. </w:t>
      </w:r>
    </w:p>
    <w:p w14:paraId="4AF4E822" w14:textId="77777777" w:rsidR="00911CDE" w:rsidRDefault="00911CDE" w:rsidP="00911CDE">
      <w:pPr>
        <w:pStyle w:val="ListParagraph"/>
      </w:pPr>
      <w:r>
        <w:t xml:space="preserve">Greg will update the MOU and follow process to send to Board of Trustees. Mary Alice recommended placing MOU on agenda for the TC/TUHS dual board meeting, as it would be cleaner and easier than having to be sent to both the TC and TUHS Board of Trustees. </w:t>
      </w:r>
    </w:p>
    <w:p w14:paraId="04945E5E" w14:textId="77777777" w:rsidR="00911CDE" w:rsidRDefault="00911CDE" w:rsidP="0023515E">
      <w:pPr>
        <w:pStyle w:val="ListParagraph"/>
      </w:pPr>
    </w:p>
    <w:p w14:paraId="159D6E6C" w14:textId="75045F69" w:rsidR="00FE0326" w:rsidRDefault="00FE0326" w:rsidP="00A852FF">
      <w:pPr>
        <w:pStyle w:val="ListParagraph"/>
        <w:numPr>
          <w:ilvl w:val="0"/>
          <w:numId w:val="2"/>
        </w:numPr>
        <w:rPr>
          <w:b/>
        </w:rPr>
      </w:pPr>
      <w:r>
        <w:rPr>
          <w:b/>
        </w:rPr>
        <w:t>Other</w:t>
      </w:r>
    </w:p>
    <w:p w14:paraId="1C9997C0" w14:textId="333358DA" w:rsidR="0023515E" w:rsidRDefault="0023515E" w:rsidP="0015238E">
      <w:pPr>
        <w:pStyle w:val="ListParagraph"/>
      </w:pPr>
      <w:r>
        <w:t xml:space="preserve">Jessica </w:t>
      </w:r>
      <w:r w:rsidR="00065E37">
        <w:t>shared</w:t>
      </w:r>
      <w:r>
        <w:t xml:space="preserve"> although there </w:t>
      </w:r>
      <w:r w:rsidR="00383EFB">
        <w:t>were</w:t>
      </w:r>
      <w:r>
        <w:t xml:space="preserve"> not enough students to offer the welding class, as was identified in the CCP2 grant, there would be an interest in revisiting</w:t>
      </w:r>
      <w:r w:rsidR="00062502">
        <w:t xml:space="preserve"> welding offerings</w:t>
      </w:r>
      <w:r>
        <w:t xml:space="preserve">. Jessica </w:t>
      </w:r>
      <w:r w:rsidR="00E724EB">
        <w:t>invited</w:t>
      </w:r>
      <w:r>
        <w:t xml:space="preserve"> high students to compete in the welding co</w:t>
      </w:r>
      <w:r w:rsidR="00F70EC3">
        <w:t>ntests</w:t>
      </w:r>
      <w:r>
        <w:t xml:space="preserve"> being held at the Black Gold Court welding facility. </w:t>
      </w:r>
      <w:r w:rsidR="00225FF1">
        <w:br/>
      </w:r>
      <w:r w:rsidR="009A1B7C">
        <w:t xml:space="preserve">Greg mentioned </w:t>
      </w:r>
      <w:r>
        <w:t xml:space="preserve">it would be helpful to bring future ideas on classes to </w:t>
      </w:r>
      <w:r w:rsidR="00E86204">
        <w:t xml:space="preserve">the </w:t>
      </w:r>
      <w:r>
        <w:t>Dual Enrollment Committee</w:t>
      </w:r>
      <w:r w:rsidR="00E86204">
        <w:t xml:space="preserve"> </w:t>
      </w:r>
      <w:r>
        <w:t xml:space="preserve">for discussion to see if the ideas can work, </w:t>
      </w:r>
      <w:r w:rsidR="00E86204">
        <w:t xml:space="preserve">first, </w:t>
      </w:r>
      <w:r>
        <w:t xml:space="preserve">before time and effort is invested. </w:t>
      </w:r>
    </w:p>
    <w:p w14:paraId="596E936A" w14:textId="25283734" w:rsidR="0023515E" w:rsidRDefault="0023515E" w:rsidP="0015238E">
      <w:pPr>
        <w:pStyle w:val="ListParagraph"/>
      </w:pPr>
      <w:r>
        <w:t xml:space="preserve">Tori mentioned if we </w:t>
      </w:r>
      <w:r w:rsidR="007B4505">
        <w:t xml:space="preserve">get rid of </w:t>
      </w:r>
      <w:r>
        <w:t>the Dual Enrollment handbook, as was agreed upon at a prior meeting, we may want to consider a Q&amp;A, somewhere on web more visible than BP/AP area, for students/parents that have questions</w:t>
      </w:r>
      <w:r w:rsidR="00062502">
        <w:t xml:space="preserve">. She has received several questions. </w:t>
      </w:r>
      <w:r w:rsidR="00062502">
        <w:br/>
        <w:t>Darcy mentioned reviewing the dual enrollment and concurrent enrollment data metrics of interests as a committee at March meeting.</w:t>
      </w:r>
    </w:p>
    <w:p w14:paraId="75DD4514" w14:textId="77777777" w:rsidR="0015238E" w:rsidRDefault="0015238E" w:rsidP="0015238E">
      <w:pPr>
        <w:pStyle w:val="ListParagraph"/>
      </w:pPr>
    </w:p>
    <w:p w14:paraId="5BA179C0" w14:textId="0B51D539" w:rsidR="00091881" w:rsidRDefault="005D71CB" w:rsidP="00BD4251">
      <w:pPr>
        <w:pStyle w:val="ListParagraph"/>
      </w:pPr>
      <w:r w:rsidRPr="00BF4F4B">
        <w:rPr>
          <w:b/>
        </w:rPr>
        <w:t>Next meeting</w:t>
      </w:r>
      <w:r w:rsidRPr="00BF4F4B">
        <w:t xml:space="preserve"> – Wednesday, </w:t>
      </w:r>
      <w:r w:rsidR="000F5580">
        <w:t>March 4</w:t>
      </w:r>
      <w:r w:rsidR="002A0DE9">
        <w:t xml:space="preserve">, </w:t>
      </w:r>
      <w:r w:rsidR="007B2A72">
        <w:t>20</w:t>
      </w:r>
      <w:r w:rsidR="0079641E">
        <w:t>20</w:t>
      </w:r>
      <w:r w:rsidR="00742EC8" w:rsidRPr="00BF4F4B">
        <w:t xml:space="preserve">, at 12:10pm in </w:t>
      </w:r>
      <w:r w:rsidR="007B2A72">
        <w:t>the Cougar Room</w:t>
      </w:r>
    </w:p>
    <w:sectPr w:rsidR="00091881" w:rsidSect="0015238E">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62C6"/>
    <w:multiLevelType w:val="hybridMultilevel"/>
    <w:tmpl w:val="EAF2F84A"/>
    <w:lvl w:ilvl="0" w:tplc="4246D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9202DE"/>
    <w:multiLevelType w:val="hybridMultilevel"/>
    <w:tmpl w:val="6394B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11243"/>
    <w:multiLevelType w:val="hybridMultilevel"/>
    <w:tmpl w:val="920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08"/>
    <w:rsid w:val="00015DF8"/>
    <w:rsid w:val="0002328E"/>
    <w:rsid w:val="0002445B"/>
    <w:rsid w:val="00025482"/>
    <w:rsid w:val="00036585"/>
    <w:rsid w:val="00036A28"/>
    <w:rsid w:val="000441B8"/>
    <w:rsid w:val="00051131"/>
    <w:rsid w:val="00056184"/>
    <w:rsid w:val="00061C44"/>
    <w:rsid w:val="00062502"/>
    <w:rsid w:val="00065208"/>
    <w:rsid w:val="00065E37"/>
    <w:rsid w:val="00070D7C"/>
    <w:rsid w:val="00076B93"/>
    <w:rsid w:val="00076DA6"/>
    <w:rsid w:val="00087216"/>
    <w:rsid w:val="00087733"/>
    <w:rsid w:val="00091881"/>
    <w:rsid w:val="00095B0D"/>
    <w:rsid w:val="00095F35"/>
    <w:rsid w:val="000B1A39"/>
    <w:rsid w:val="000C0F82"/>
    <w:rsid w:val="000C5D9B"/>
    <w:rsid w:val="000D2691"/>
    <w:rsid w:val="000D3B99"/>
    <w:rsid w:val="000D599E"/>
    <w:rsid w:val="000E118E"/>
    <w:rsid w:val="000F38FA"/>
    <w:rsid w:val="000F5547"/>
    <w:rsid w:val="000F5580"/>
    <w:rsid w:val="00103A8A"/>
    <w:rsid w:val="00110240"/>
    <w:rsid w:val="0011112C"/>
    <w:rsid w:val="001131DF"/>
    <w:rsid w:val="0011350F"/>
    <w:rsid w:val="0013472A"/>
    <w:rsid w:val="0013502B"/>
    <w:rsid w:val="0015238E"/>
    <w:rsid w:val="00153DB0"/>
    <w:rsid w:val="00156AFC"/>
    <w:rsid w:val="00167F90"/>
    <w:rsid w:val="001731BC"/>
    <w:rsid w:val="00182655"/>
    <w:rsid w:val="00184197"/>
    <w:rsid w:val="001850BC"/>
    <w:rsid w:val="00185670"/>
    <w:rsid w:val="001A1D09"/>
    <w:rsid w:val="001A4E73"/>
    <w:rsid w:val="001A5C5C"/>
    <w:rsid w:val="001B7496"/>
    <w:rsid w:val="001C0D64"/>
    <w:rsid w:val="001C7282"/>
    <w:rsid w:val="001C7A18"/>
    <w:rsid w:val="001D3695"/>
    <w:rsid w:val="001E03C7"/>
    <w:rsid w:val="002017D4"/>
    <w:rsid w:val="00204776"/>
    <w:rsid w:val="0020632E"/>
    <w:rsid w:val="00212188"/>
    <w:rsid w:val="00222CF5"/>
    <w:rsid w:val="00225FF1"/>
    <w:rsid w:val="00226175"/>
    <w:rsid w:val="002336C9"/>
    <w:rsid w:val="00233704"/>
    <w:rsid w:val="0023515E"/>
    <w:rsid w:val="00243957"/>
    <w:rsid w:val="0025041E"/>
    <w:rsid w:val="00281DFF"/>
    <w:rsid w:val="00286767"/>
    <w:rsid w:val="002872F4"/>
    <w:rsid w:val="0029766C"/>
    <w:rsid w:val="002A0DE9"/>
    <w:rsid w:val="002A7627"/>
    <w:rsid w:val="002B0E3D"/>
    <w:rsid w:val="002C2486"/>
    <w:rsid w:val="002D4B1D"/>
    <w:rsid w:val="002D5921"/>
    <w:rsid w:val="00314792"/>
    <w:rsid w:val="0032199F"/>
    <w:rsid w:val="00322BB2"/>
    <w:rsid w:val="00325C26"/>
    <w:rsid w:val="00354CF7"/>
    <w:rsid w:val="00363650"/>
    <w:rsid w:val="0036383D"/>
    <w:rsid w:val="00372CEA"/>
    <w:rsid w:val="0037598B"/>
    <w:rsid w:val="0038023B"/>
    <w:rsid w:val="00383EFB"/>
    <w:rsid w:val="00391051"/>
    <w:rsid w:val="00393F83"/>
    <w:rsid w:val="003A0BE1"/>
    <w:rsid w:val="003A2900"/>
    <w:rsid w:val="003B0506"/>
    <w:rsid w:val="003D09D1"/>
    <w:rsid w:val="003D19E7"/>
    <w:rsid w:val="003D48A0"/>
    <w:rsid w:val="003E2466"/>
    <w:rsid w:val="003E54D2"/>
    <w:rsid w:val="003F6EDB"/>
    <w:rsid w:val="004002E3"/>
    <w:rsid w:val="00411137"/>
    <w:rsid w:val="00417932"/>
    <w:rsid w:val="00420A65"/>
    <w:rsid w:val="00424C1B"/>
    <w:rsid w:val="0042695E"/>
    <w:rsid w:val="00426CD3"/>
    <w:rsid w:val="0043107F"/>
    <w:rsid w:val="004416B3"/>
    <w:rsid w:val="00443560"/>
    <w:rsid w:val="00450821"/>
    <w:rsid w:val="00451519"/>
    <w:rsid w:val="00454E56"/>
    <w:rsid w:val="00462619"/>
    <w:rsid w:val="00466807"/>
    <w:rsid w:val="00471119"/>
    <w:rsid w:val="00474A48"/>
    <w:rsid w:val="004859DB"/>
    <w:rsid w:val="004910B0"/>
    <w:rsid w:val="004970C8"/>
    <w:rsid w:val="004A04DD"/>
    <w:rsid w:val="004A4FE8"/>
    <w:rsid w:val="004B2E86"/>
    <w:rsid w:val="004B6054"/>
    <w:rsid w:val="004C32BC"/>
    <w:rsid w:val="004C4B8D"/>
    <w:rsid w:val="004D57FC"/>
    <w:rsid w:val="004D6087"/>
    <w:rsid w:val="004E48CC"/>
    <w:rsid w:val="004F2938"/>
    <w:rsid w:val="004F42FF"/>
    <w:rsid w:val="004F4FD1"/>
    <w:rsid w:val="00500D71"/>
    <w:rsid w:val="00502DDC"/>
    <w:rsid w:val="00513C08"/>
    <w:rsid w:val="00523C96"/>
    <w:rsid w:val="005252BB"/>
    <w:rsid w:val="0052638F"/>
    <w:rsid w:val="00527BC6"/>
    <w:rsid w:val="00527C3E"/>
    <w:rsid w:val="00534605"/>
    <w:rsid w:val="00537B2A"/>
    <w:rsid w:val="00541AEC"/>
    <w:rsid w:val="00553AFD"/>
    <w:rsid w:val="0057083D"/>
    <w:rsid w:val="005759E2"/>
    <w:rsid w:val="005A0B80"/>
    <w:rsid w:val="005A1434"/>
    <w:rsid w:val="005A205F"/>
    <w:rsid w:val="005A35B3"/>
    <w:rsid w:val="005A7A56"/>
    <w:rsid w:val="005C00AB"/>
    <w:rsid w:val="005D6096"/>
    <w:rsid w:val="005D71CB"/>
    <w:rsid w:val="005E646E"/>
    <w:rsid w:val="005F7223"/>
    <w:rsid w:val="00602F68"/>
    <w:rsid w:val="0062110E"/>
    <w:rsid w:val="00623F9C"/>
    <w:rsid w:val="00626A92"/>
    <w:rsid w:val="00630263"/>
    <w:rsid w:val="0063403E"/>
    <w:rsid w:val="00634FAB"/>
    <w:rsid w:val="00636DDC"/>
    <w:rsid w:val="006409E8"/>
    <w:rsid w:val="006442DD"/>
    <w:rsid w:val="00650870"/>
    <w:rsid w:val="006520CF"/>
    <w:rsid w:val="00652CA8"/>
    <w:rsid w:val="00654E3D"/>
    <w:rsid w:val="006551DB"/>
    <w:rsid w:val="00670CCC"/>
    <w:rsid w:val="00672F3B"/>
    <w:rsid w:val="00683E77"/>
    <w:rsid w:val="00691B5E"/>
    <w:rsid w:val="006A5B1C"/>
    <w:rsid w:val="006C1D51"/>
    <w:rsid w:val="006D123E"/>
    <w:rsid w:val="006E24AD"/>
    <w:rsid w:val="00701614"/>
    <w:rsid w:val="007054EE"/>
    <w:rsid w:val="007065C4"/>
    <w:rsid w:val="00730A6C"/>
    <w:rsid w:val="00742EC8"/>
    <w:rsid w:val="00745940"/>
    <w:rsid w:val="00752D8B"/>
    <w:rsid w:val="00761DEC"/>
    <w:rsid w:val="007653F3"/>
    <w:rsid w:val="0079641E"/>
    <w:rsid w:val="007A1885"/>
    <w:rsid w:val="007A54CD"/>
    <w:rsid w:val="007A60BB"/>
    <w:rsid w:val="007B2A72"/>
    <w:rsid w:val="007B4505"/>
    <w:rsid w:val="007B6464"/>
    <w:rsid w:val="007C125E"/>
    <w:rsid w:val="007C3342"/>
    <w:rsid w:val="007C356C"/>
    <w:rsid w:val="007C394A"/>
    <w:rsid w:val="007E5316"/>
    <w:rsid w:val="007E6971"/>
    <w:rsid w:val="007F1F06"/>
    <w:rsid w:val="007F709B"/>
    <w:rsid w:val="008046AC"/>
    <w:rsid w:val="00840CEA"/>
    <w:rsid w:val="008417F5"/>
    <w:rsid w:val="008447FF"/>
    <w:rsid w:val="00846E9C"/>
    <w:rsid w:val="00853AD8"/>
    <w:rsid w:val="00855E4B"/>
    <w:rsid w:val="008642C9"/>
    <w:rsid w:val="00864D61"/>
    <w:rsid w:val="00873523"/>
    <w:rsid w:val="00873D27"/>
    <w:rsid w:val="008767E3"/>
    <w:rsid w:val="00881A76"/>
    <w:rsid w:val="0088283A"/>
    <w:rsid w:val="00883EA9"/>
    <w:rsid w:val="008840BA"/>
    <w:rsid w:val="00892D94"/>
    <w:rsid w:val="008A0705"/>
    <w:rsid w:val="008A5939"/>
    <w:rsid w:val="008B0582"/>
    <w:rsid w:val="008C7B6C"/>
    <w:rsid w:val="008D6AD3"/>
    <w:rsid w:val="008E19FB"/>
    <w:rsid w:val="008F10F2"/>
    <w:rsid w:val="008F4D36"/>
    <w:rsid w:val="00900516"/>
    <w:rsid w:val="00903C7D"/>
    <w:rsid w:val="0090426B"/>
    <w:rsid w:val="00911CDE"/>
    <w:rsid w:val="009273BE"/>
    <w:rsid w:val="00933119"/>
    <w:rsid w:val="00944820"/>
    <w:rsid w:val="0096260F"/>
    <w:rsid w:val="00964D6A"/>
    <w:rsid w:val="00966072"/>
    <w:rsid w:val="00966CD2"/>
    <w:rsid w:val="009855C9"/>
    <w:rsid w:val="00986EA4"/>
    <w:rsid w:val="00987CA0"/>
    <w:rsid w:val="00991E70"/>
    <w:rsid w:val="00995DDF"/>
    <w:rsid w:val="00997946"/>
    <w:rsid w:val="009A1B7C"/>
    <w:rsid w:val="009A46CB"/>
    <w:rsid w:val="009C0FB5"/>
    <w:rsid w:val="009C2E18"/>
    <w:rsid w:val="009C6D7D"/>
    <w:rsid w:val="009D4E40"/>
    <w:rsid w:val="009D69DA"/>
    <w:rsid w:val="00A029CA"/>
    <w:rsid w:val="00A03E46"/>
    <w:rsid w:val="00A12334"/>
    <w:rsid w:val="00A17375"/>
    <w:rsid w:val="00A22823"/>
    <w:rsid w:val="00A236D6"/>
    <w:rsid w:val="00A33D58"/>
    <w:rsid w:val="00A40FB6"/>
    <w:rsid w:val="00A427B0"/>
    <w:rsid w:val="00A45DE7"/>
    <w:rsid w:val="00A5006E"/>
    <w:rsid w:val="00A532EF"/>
    <w:rsid w:val="00A55020"/>
    <w:rsid w:val="00A576A5"/>
    <w:rsid w:val="00A658FD"/>
    <w:rsid w:val="00A704E0"/>
    <w:rsid w:val="00A765E5"/>
    <w:rsid w:val="00A801E1"/>
    <w:rsid w:val="00A852FF"/>
    <w:rsid w:val="00A9580B"/>
    <w:rsid w:val="00A97D07"/>
    <w:rsid w:val="00AA43E2"/>
    <w:rsid w:val="00AA7EC4"/>
    <w:rsid w:val="00AB0111"/>
    <w:rsid w:val="00AB587A"/>
    <w:rsid w:val="00AB6AE3"/>
    <w:rsid w:val="00AC1F20"/>
    <w:rsid w:val="00AC29D6"/>
    <w:rsid w:val="00AC4B63"/>
    <w:rsid w:val="00AF7990"/>
    <w:rsid w:val="00B03EC8"/>
    <w:rsid w:val="00B061B0"/>
    <w:rsid w:val="00B40313"/>
    <w:rsid w:val="00B55890"/>
    <w:rsid w:val="00B70581"/>
    <w:rsid w:val="00B845CC"/>
    <w:rsid w:val="00B8653D"/>
    <w:rsid w:val="00B94D8B"/>
    <w:rsid w:val="00B96A1D"/>
    <w:rsid w:val="00B97EE5"/>
    <w:rsid w:val="00BA01AE"/>
    <w:rsid w:val="00BB13AC"/>
    <w:rsid w:val="00BC35F2"/>
    <w:rsid w:val="00BD4251"/>
    <w:rsid w:val="00BD466D"/>
    <w:rsid w:val="00BD5390"/>
    <w:rsid w:val="00BD7822"/>
    <w:rsid w:val="00BE2868"/>
    <w:rsid w:val="00BE43E7"/>
    <w:rsid w:val="00BF4F4B"/>
    <w:rsid w:val="00C05EC6"/>
    <w:rsid w:val="00C063F8"/>
    <w:rsid w:val="00C138C8"/>
    <w:rsid w:val="00C26E87"/>
    <w:rsid w:val="00C42C0A"/>
    <w:rsid w:val="00C453AE"/>
    <w:rsid w:val="00C51DB0"/>
    <w:rsid w:val="00C60209"/>
    <w:rsid w:val="00C6624D"/>
    <w:rsid w:val="00C737C2"/>
    <w:rsid w:val="00C76227"/>
    <w:rsid w:val="00C96564"/>
    <w:rsid w:val="00CA0462"/>
    <w:rsid w:val="00CA2D7D"/>
    <w:rsid w:val="00CA4F63"/>
    <w:rsid w:val="00CB3C12"/>
    <w:rsid w:val="00CD194E"/>
    <w:rsid w:val="00CD5C97"/>
    <w:rsid w:val="00CE4976"/>
    <w:rsid w:val="00CF169E"/>
    <w:rsid w:val="00CF291A"/>
    <w:rsid w:val="00CF308D"/>
    <w:rsid w:val="00CF668E"/>
    <w:rsid w:val="00CF73B9"/>
    <w:rsid w:val="00CF7AE5"/>
    <w:rsid w:val="00D004DD"/>
    <w:rsid w:val="00D02CAE"/>
    <w:rsid w:val="00D06C60"/>
    <w:rsid w:val="00D145FF"/>
    <w:rsid w:val="00D2514C"/>
    <w:rsid w:val="00D323A0"/>
    <w:rsid w:val="00D348A8"/>
    <w:rsid w:val="00D3566B"/>
    <w:rsid w:val="00D54083"/>
    <w:rsid w:val="00D73888"/>
    <w:rsid w:val="00D81F38"/>
    <w:rsid w:val="00D86EA2"/>
    <w:rsid w:val="00D9082D"/>
    <w:rsid w:val="00DA3BC2"/>
    <w:rsid w:val="00DA661D"/>
    <w:rsid w:val="00DC1482"/>
    <w:rsid w:val="00DC4FAB"/>
    <w:rsid w:val="00DE1E5D"/>
    <w:rsid w:val="00DE3178"/>
    <w:rsid w:val="00DF14B8"/>
    <w:rsid w:val="00DF511A"/>
    <w:rsid w:val="00E06707"/>
    <w:rsid w:val="00E120EC"/>
    <w:rsid w:val="00E12647"/>
    <w:rsid w:val="00E15B4C"/>
    <w:rsid w:val="00E20BE8"/>
    <w:rsid w:val="00E2743C"/>
    <w:rsid w:val="00E6037B"/>
    <w:rsid w:val="00E657B4"/>
    <w:rsid w:val="00E659C6"/>
    <w:rsid w:val="00E7225D"/>
    <w:rsid w:val="00E724EB"/>
    <w:rsid w:val="00E86204"/>
    <w:rsid w:val="00E90A22"/>
    <w:rsid w:val="00EA0018"/>
    <w:rsid w:val="00EB2530"/>
    <w:rsid w:val="00EB29A2"/>
    <w:rsid w:val="00EC4223"/>
    <w:rsid w:val="00ED3018"/>
    <w:rsid w:val="00ED3159"/>
    <w:rsid w:val="00ED517C"/>
    <w:rsid w:val="00ED6AB1"/>
    <w:rsid w:val="00EE3B09"/>
    <w:rsid w:val="00EE3DBB"/>
    <w:rsid w:val="00EE48F9"/>
    <w:rsid w:val="00EE7E5B"/>
    <w:rsid w:val="00F01D00"/>
    <w:rsid w:val="00F377D1"/>
    <w:rsid w:val="00F37F90"/>
    <w:rsid w:val="00F408C4"/>
    <w:rsid w:val="00F442EE"/>
    <w:rsid w:val="00F44C31"/>
    <w:rsid w:val="00F47CB9"/>
    <w:rsid w:val="00F55003"/>
    <w:rsid w:val="00F57D4D"/>
    <w:rsid w:val="00F66F40"/>
    <w:rsid w:val="00F70EC3"/>
    <w:rsid w:val="00F72710"/>
    <w:rsid w:val="00F75F1B"/>
    <w:rsid w:val="00F824CA"/>
    <w:rsid w:val="00F85D65"/>
    <w:rsid w:val="00FA20EC"/>
    <w:rsid w:val="00FA7DA8"/>
    <w:rsid w:val="00FB335E"/>
    <w:rsid w:val="00FD496E"/>
    <w:rsid w:val="00FD5842"/>
    <w:rsid w:val="00FD7591"/>
    <w:rsid w:val="00FE03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8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A2"/>
    <w:pPr>
      <w:ind w:left="720"/>
      <w:contextualSpacing/>
    </w:pPr>
  </w:style>
  <w:style w:type="paragraph" w:styleId="BalloonText">
    <w:name w:val="Balloon Text"/>
    <w:basedOn w:val="Normal"/>
    <w:link w:val="BalloonTextChar"/>
    <w:uiPriority w:val="99"/>
    <w:semiHidden/>
    <w:unhideWhenUsed/>
    <w:rsid w:val="00846E9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6E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dc:description/>
  <cp:lastModifiedBy>Darcy Bogle</cp:lastModifiedBy>
  <cp:revision>19</cp:revision>
  <cp:lastPrinted>2018-10-03T20:44:00Z</cp:lastPrinted>
  <dcterms:created xsi:type="dcterms:W3CDTF">2020-02-05T22:21:00Z</dcterms:created>
  <dcterms:modified xsi:type="dcterms:W3CDTF">2020-02-05T23:43:00Z</dcterms:modified>
</cp:coreProperties>
</file>