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3DE" w14:textId="7E6B6B9C" w:rsidR="002C311F" w:rsidRPr="00764351" w:rsidRDefault="002C311F" w:rsidP="00901B3F">
      <w:pPr>
        <w:jc w:val="center"/>
        <w:rPr>
          <w:rFonts w:cs="Times New Roman"/>
        </w:rPr>
      </w:pPr>
      <w:r w:rsidRPr="00764351">
        <w:rPr>
          <w:rFonts w:cs="Times New Roman"/>
          <w:noProof/>
        </w:rPr>
        <w:drawing>
          <wp:inline distT="0" distB="0" distL="0" distR="0" wp14:anchorId="7A0C2C9D" wp14:editId="4018876F">
            <wp:extent cx="2361565" cy="1055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AA83" w14:textId="41221B2D" w:rsidR="002C311F" w:rsidRPr="00764351" w:rsidRDefault="0027692D" w:rsidP="009258B3">
      <w:pPr>
        <w:spacing w:after="0" w:line="240" w:lineRule="auto"/>
        <w:jc w:val="center"/>
        <w:rPr>
          <w:rFonts w:cstheme="minorHAnsi"/>
          <w:caps/>
        </w:rPr>
      </w:pPr>
      <w:r w:rsidRPr="00764351">
        <w:rPr>
          <w:rFonts w:cstheme="minorHAnsi"/>
          <w:caps/>
        </w:rPr>
        <w:t>I</w:t>
      </w:r>
      <w:r w:rsidR="009258B3" w:rsidRPr="00764351">
        <w:rPr>
          <w:rFonts w:cstheme="minorHAnsi"/>
          <w:caps/>
        </w:rPr>
        <w:t xml:space="preserve">nformation </w:t>
      </w:r>
      <w:r w:rsidRPr="00764351">
        <w:rPr>
          <w:rFonts w:cstheme="minorHAnsi"/>
          <w:caps/>
        </w:rPr>
        <w:t>T</w:t>
      </w:r>
      <w:r w:rsidR="009258B3" w:rsidRPr="00764351">
        <w:rPr>
          <w:rFonts w:cstheme="minorHAnsi"/>
          <w:caps/>
        </w:rPr>
        <w:t xml:space="preserve">echnology </w:t>
      </w:r>
      <w:r w:rsidR="00A80080" w:rsidRPr="00764351">
        <w:rPr>
          <w:rFonts w:cstheme="minorHAnsi"/>
          <w:caps/>
        </w:rPr>
        <w:t>C</w:t>
      </w:r>
      <w:r w:rsidR="009258B3" w:rsidRPr="00764351">
        <w:rPr>
          <w:rFonts w:cstheme="minorHAnsi"/>
          <w:caps/>
        </w:rPr>
        <w:t xml:space="preserve">ommittee </w:t>
      </w:r>
      <w:r w:rsidR="00964D55" w:rsidRPr="00764351">
        <w:rPr>
          <w:rFonts w:cstheme="minorHAnsi"/>
          <w:caps/>
        </w:rPr>
        <w:t>Minutes</w:t>
      </w:r>
    </w:p>
    <w:p w14:paraId="44D9AE85" w14:textId="3A10FEE2" w:rsidR="00C52C01" w:rsidRPr="00764351" w:rsidRDefault="00FA54D0" w:rsidP="009258B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October 15</w:t>
      </w:r>
      <w:r w:rsidR="00963C99">
        <w:rPr>
          <w:rFonts w:cstheme="minorHAnsi"/>
        </w:rPr>
        <w:t>, 202</w:t>
      </w:r>
      <w:r w:rsidR="003B3168">
        <w:rPr>
          <w:rFonts w:cstheme="minorHAnsi"/>
        </w:rPr>
        <w:t>1</w:t>
      </w:r>
    </w:p>
    <w:p w14:paraId="74DAC90A" w14:textId="321D13CC" w:rsidR="009258B3" w:rsidRPr="00764351" w:rsidRDefault="00FD17D6" w:rsidP="009258B3">
      <w:pPr>
        <w:spacing w:after="0" w:line="240" w:lineRule="auto"/>
        <w:jc w:val="center"/>
        <w:rPr>
          <w:rFonts w:cstheme="minorHAnsi"/>
        </w:rPr>
      </w:pPr>
      <w:r w:rsidRPr="00764351">
        <w:rPr>
          <w:rFonts w:cstheme="minorHAnsi"/>
        </w:rPr>
        <w:t>Zoom</w:t>
      </w:r>
    </w:p>
    <w:p w14:paraId="21F5BF39" w14:textId="21F936BE" w:rsidR="0027692D" w:rsidRPr="00764351" w:rsidRDefault="00EE647D" w:rsidP="009D35E2">
      <w:pPr>
        <w:spacing w:after="240" w:line="240" w:lineRule="auto"/>
        <w:jc w:val="center"/>
        <w:rPr>
          <w:rFonts w:cstheme="minorHAnsi"/>
        </w:rPr>
      </w:pPr>
      <w:r>
        <w:rPr>
          <w:rFonts w:cstheme="minorHAnsi"/>
        </w:rPr>
        <w:t>10</w:t>
      </w:r>
      <w:r w:rsidR="00FF2CCD" w:rsidRPr="00764351">
        <w:rPr>
          <w:rFonts w:cstheme="minorHAnsi"/>
        </w:rPr>
        <w:t>:</w:t>
      </w:r>
      <w:r w:rsidR="00963C99">
        <w:rPr>
          <w:rFonts w:cstheme="minorHAnsi"/>
        </w:rPr>
        <w:t>00</w:t>
      </w:r>
      <w:r w:rsidR="001F66FD" w:rsidRPr="00764351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55281F" w:rsidRPr="00764351">
        <w:rPr>
          <w:rFonts w:cstheme="minorHAnsi"/>
        </w:rPr>
        <w:t xml:space="preserve">.m. – </w:t>
      </w:r>
      <w:r>
        <w:rPr>
          <w:rFonts w:cstheme="minorHAnsi"/>
        </w:rPr>
        <w:t>11</w:t>
      </w:r>
      <w:r w:rsidR="00CD3386" w:rsidRPr="00764351">
        <w:rPr>
          <w:rFonts w:cstheme="minorHAnsi"/>
        </w:rPr>
        <w:t xml:space="preserve">:00 </w:t>
      </w:r>
      <w:r>
        <w:rPr>
          <w:rFonts w:cstheme="minorHAnsi"/>
        </w:rPr>
        <w:t>a</w:t>
      </w:r>
      <w:r w:rsidR="00CD3386" w:rsidRPr="00764351">
        <w:rPr>
          <w:rFonts w:cstheme="minorHAnsi"/>
        </w:rPr>
        <w:t>.m.</w:t>
      </w:r>
    </w:p>
    <w:p w14:paraId="055C7061" w14:textId="307237AD" w:rsidR="009D35E2" w:rsidRPr="00764351" w:rsidRDefault="009D35E2" w:rsidP="00381310">
      <w:pPr>
        <w:spacing w:after="480" w:line="240" w:lineRule="auto"/>
        <w:ind w:left="720" w:right="270"/>
        <w:jc w:val="both"/>
        <w:rPr>
          <w:rFonts w:cstheme="minorHAnsi"/>
        </w:rPr>
      </w:pPr>
      <w:r w:rsidRPr="00764351">
        <w:rPr>
          <w:rFonts w:cstheme="minorHAnsi"/>
          <w:color w:val="000000"/>
        </w:rPr>
        <w:t xml:space="preserve">The Information Technology Committee serves as the central focal point to examine technology planning and operations at Taft College. The Committee provides a forum for input from all campus constituents and acts as a resource </w:t>
      </w:r>
      <w:proofErr w:type="gramStart"/>
      <w:r w:rsidRPr="00764351">
        <w:rPr>
          <w:rFonts w:cstheme="minorHAnsi"/>
          <w:color w:val="000000"/>
        </w:rPr>
        <w:t>with regard to</w:t>
      </w:r>
      <w:proofErr w:type="gramEnd"/>
      <w:r w:rsidRPr="00764351">
        <w:rPr>
          <w:rFonts w:cstheme="minorHAnsi"/>
          <w:color w:val="000000"/>
        </w:rPr>
        <w:t xml:space="preserve"> technology planning and operational effectiveness. The Committee receives input, recommends areas of interest, analyzes technology effectiveness, and makes recommendations regarding technology-related matters including training needs. The Committee leads the development of the Technology Master Plan and provides annual updates to the plan.</w:t>
      </w:r>
    </w:p>
    <w:p w14:paraId="50A9989D" w14:textId="77777777" w:rsidR="001F66FD" w:rsidRPr="00764351" w:rsidRDefault="001F66FD" w:rsidP="001F66FD">
      <w:pPr>
        <w:pStyle w:val="BodyText2"/>
        <w:tabs>
          <w:tab w:val="left" w:pos="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764351">
        <w:rPr>
          <w:rFonts w:asciiTheme="minorHAnsi" w:hAnsiTheme="minorHAnsi"/>
          <w:sz w:val="22"/>
          <w:szCs w:val="22"/>
        </w:rPr>
        <w:t xml:space="preserve">:   </w:t>
      </w:r>
    </w:p>
    <w:p w14:paraId="6C029828" w14:textId="72973F8F" w:rsidR="00A216C3" w:rsidRPr="00764351" w:rsidRDefault="00FD17D6" w:rsidP="00FC4E9C">
      <w:pPr>
        <w:pStyle w:val="BodyText2"/>
        <w:ind w:left="0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764351">
        <w:rPr>
          <w:rFonts w:asciiTheme="minorHAnsi" w:hAnsiTheme="minorHAnsi"/>
          <w:sz w:val="22"/>
          <w:szCs w:val="22"/>
        </w:rPr>
        <w:t>Xiaohong Li</w:t>
      </w:r>
      <w:r w:rsidR="00815F4C">
        <w:rPr>
          <w:rFonts w:asciiTheme="minorHAnsi" w:hAnsiTheme="minorHAnsi"/>
          <w:sz w:val="22"/>
          <w:szCs w:val="22"/>
        </w:rPr>
        <w:t xml:space="preserve"> (co-chair)</w:t>
      </w:r>
      <w:r w:rsidR="001F66FD" w:rsidRPr="00764351">
        <w:rPr>
          <w:rFonts w:asciiTheme="minorHAnsi" w:hAnsiTheme="minorHAnsi"/>
          <w:sz w:val="22"/>
          <w:szCs w:val="22"/>
        </w:rPr>
        <w:t xml:space="preserve">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 xml:space="preserve">Marianne </w:t>
      </w:r>
      <w:r w:rsidR="00032E04">
        <w:rPr>
          <w:rFonts w:asciiTheme="minorHAnsi" w:hAnsiTheme="minorHAnsi"/>
          <w:sz w:val="22"/>
          <w:szCs w:val="22"/>
        </w:rPr>
        <w:t>C.</w:t>
      </w:r>
      <w:r w:rsidR="00805996">
        <w:rPr>
          <w:rFonts w:asciiTheme="minorHAnsi" w:hAnsiTheme="minorHAnsi"/>
          <w:sz w:val="22"/>
          <w:szCs w:val="22"/>
        </w:rPr>
        <w:t xml:space="preserve"> </w:t>
      </w:r>
      <w:r w:rsidRPr="00764351">
        <w:rPr>
          <w:rFonts w:asciiTheme="minorHAnsi" w:hAnsiTheme="minorHAnsi"/>
          <w:sz w:val="22"/>
          <w:szCs w:val="22"/>
        </w:rPr>
        <w:t>Bishop</w:t>
      </w:r>
      <w:r w:rsidR="00815F4C">
        <w:rPr>
          <w:rFonts w:asciiTheme="minorHAnsi" w:hAnsiTheme="minorHAnsi"/>
          <w:sz w:val="22"/>
          <w:szCs w:val="22"/>
        </w:rPr>
        <w:t xml:space="preserve"> (co-chair)</w:t>
      </w:r>
      <w:r w:rsidRPr="00764351">
        <w:rPr>
          <w:rFonts w:asciiTheme="minorHAnsi" w:hAnsiTheme="minorHAnsi"/>
          <w:sz w:val="22"/>
          <w:szCs w:val="22"/>
        </w:rPr>
        <w:t xml:space="preserve">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="00963C99">
        <w:rPr>
          <w:rFonts w:asciiTheme="minorHAnsi" w:hAnsiTheme="minorHAnsi"/>
          <w:sz w:val="22"/>
          <w:szCs w:val="22"/>
        </w:rPr>
        <w:t xml:space="preserve">Amar Abbott, </w:t>
      </w:r>
      <w:r w:rsidRPr="00764351">
        <w:rPr>
          <w:rFonts w:asciiTheme="minorHAnsi" w:hAnsiTheme="minorHAnsi"/>
          <w:sz w:val="22"/>
          <w:szCs w:val="22"/>
        </w:rPr>
        <w:t xml:space="preserve">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="00EE647D">
        <w:rPr>
          <w:rFonts w:asciiTheme="minorHAnsi" w:hAnsiTheme="minorHAnsi"/>
          <w:sz w:val="22"/>
          <w:szCs w:val="22"/>
        </w:rPr>
        <w:t>Damon Bell</w:t>
      </w:r>
      <w:r w:rsidR="00681F6F">
        <w:rPr>
          <w:rFonts w:asciiTheme="minorHAnsi" w:hAnsiTheme="minorHAnsi"/>
          <w:sz w:val="22"/>
          <w:szCs w:val="22"/>
        </w:rPr>
        <w:t xml:space="preserve">, </w:t>
      </w:r>
      <w:r w:rsidR="00EE647D">
        <w:rPr>
          <w:rFonts w:asciiTheme="minorHAnsi" w:hAnsiTheme="minorHAnsi"/>
          <w:sz w:val="22"/>
          <w:szCs w:val="22"/>
        </w:rPr>
        <w:t xml:space="preserve"> </w:t>
      </w:r>
      <w:r w:rsidR="00876DEA" w:rsidRPr="00764351">
        <w:rPr>
          <w:rFonts w:asciiTheme="minorHAnsi" w:hAnsiTheme="minorHAnsi"/>
          <w:sz w:val="22"/>
          <w:szCs w:val="22"/>
        </w:rPr>
        <w:t xml:space="preserve">Gus Gonzalez, </w:t>
      </w:r>
      <w:r w:rsidR="001F66FD" w:rsidRPr="00764351">
        <w:rPr>
          <w:rFonts w:asciiTheme="minorHAnsi" w:hAnsiTheme="minorHAnsi"/>
          <w:sz w:val="22"/>
          <w:szCs w:val="22"/>
        </w:rPr>
        <w:t>Dana Hicks</w:t>
      </w:r>
      <w:r w:rsidR="00EE647D">
        <w:rPr>
          <w:rFonts w:asciiTheme="minorHAnsi" w:hAnsiTheme="minorHAnsi"/>
          <w:sz w:val="22"/>
          <w:szCs w:val="22"/>
        </w:rPr>
        <w:t xml:space="preserve">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 xml:space="preserve">Leslie Minor, </w:t>
      </w:r>
      <w:r w:rsidR="00963C99" w:rsidRPr="00764351">
        <w:rPr>
          <w:rFonts w:asciiTheme="minorHAnsi" w:hAnsiTheme="minorHAnsi"/>
          <w:sz w:val="22"/>
          <w:szCs w:val="22"/>
        </w:rPr>
        <w:t>David Reynolds,</w:t>
      </w:r>
      <w:r w:rsidR="00746E0E">
        <w:rPr>
          <w:rFonts w:asciiTheme="minorHAnsi" w:hAnsiTheme="minorHAnsi"/>
          <w:sz w:val="22"/>
          <w:szCs w:val="22"/>
        </w:rPr>
        <w:t xml:space="preserve"> </w:t>
      </w:r>
      <w:r w:rsidR="00EE647D">
        <w:rPr>
          <w:rFonts w:asciiTheme="minorHAnsi" w:hAnsiTheme="minorHAnsi"/>
          <w:sz w:val="22"/>
          <w:szCs w:val="22"/>
        </w:rPr>
        <w:t>Alissa Tweedy</w:t>
      </w:r>
      <w:r w:rsidR="007C06E1">
        <w:rPr>
          <w:rFonts w:asciiTheme="minorHAnsi" w:hAnsiTheme="minorHAnsi"/>
          <w:sz w:val="22"/>
          <w:szCs w:val="22"/>
        </w:rPr>
        <w:t>, Mark Gibson</w:t>
      </w:r>
    </w:p>
    <w:p w14:paraId="53A61146" w14:textId="77777777" w:rsidR="001F66FD" w:rsidRPr="00764351" w:rsidRDefault="001F66FD" w:rsidP="00824591">
      <w:pPr>
        <w:pStyle w:val="BodyText2"/>
        <w:ind w:left="0"/>
        <w:jc w:val="left"/>
        <w:rPr>
          <w:rFonts w:asciiTheme="minorHAnsi" w:hAnsiTheme="minorHAnsi"/>
          <w:sz w:val="22"/>
          <w:szCs w:val="22"/>
        </w:rPr>
      </w:pPr>
    </w:p>
    <w:p w14:paraId="24F18F6F" w14:textId="76AC5881" w:rsidR="001F66FD" w:rsidRDefault="001F66FD" w:rsidP="001F66F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 xml:space="preserve">Members Absent: </w:t>
      </w:r>
      <w:r w:rsidRPr="00764351">
        <w:rPr>
          <w:rFonts w:asciiTheme="minorHAnsi" w:hAnsiTheme="minorHAnsi"/>
          <w:b/>
          <w:sz w:val="22"/>
          <w:szCs w:val="22"/>
        </w:rPr>
        <w:t xml:space="preserve">  </w:t>
      </w:r>
    </w:p>
    <w:p w14:paraId="6A5470A9" w14:textId="605ECC14" w:rsidR="00EE647D" w:rsidRPr="00764351" w:rsidRDefault="00EE647D" w:rsidP="00EE647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64351">
        <w:rPr>
          <w:rFonts w:asciiTheme="minorHAnsi" w:hAnsiTheme="minorHAnsi"/>
          <w:sz w:val="22"/>
          <w:szCs w:val="22"/>
        </w:rPr>
        <w:t>John Dodson,</w:t>
      </w:r>
      <w:r>
        <w:rPr>
          <w:rFonts w:asciiTheme="minorHAnsi" w:hAnsiTheme="minorHAnsi"/>
          <w:sz w:val="22"/>
          <w:szCs w:val="22"/>
        </w:rPr>
        <w:t xml:space="preserve">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>Sharyn Eveland, Mark Gibson,</w:t>
      </w:r>
      <w:r>
        <w:rPr>
          <w:rFonts w:asciiTheme="minorHAnsi" w:hAnsiTheme="minorHAnsi"/>
          <w:sz w:val="22"/>
          <w:szCs w:val="22"/>
        </w:rPr>
        <w:t xml:space="preserve">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>Jessica Grimes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64351">
        <w:rPr>
          <w:rFonts w:asciiTheme="minorHAnsi" w:hAnsiTheme="minorHAnsi"/>
          <w:sz w:val="22"/>
          <w:szCs w:val="22"/>
        </w:rPr>
        <w:t>Tiffany Rowden</w:t>
      </w:r>
    </w:p>
    <w:p w14:paraId="58AEA0B9" w14:textId="4472E121" w:rsidR="00923F34" w:rsidRDefault="00923F34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</w:p>
    <w:p w14:paraId="6A846728" w14:textId="4C3862B2" w:rsidR="001F66FD" w:rsidRPr="00764351" w:rsidRDefault="00021564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Student Representative</w:t>
      </w:r>
      <w:r w:rsidR="001F66FD" w:rsidRPr="00764351">
        <w:rPr>
          <w:rFonts w:asciiTheme="minorHAnsi" w:hAnsiTheme="minorHAnsi"/>
          <w:sz w:val="22"/>
          <w:szCs w:val="22"/>
          <w:u w:val="single"/>
        </w:rPr>
        <w:t>:</w:t>
      </w:r>
      <w:r w:rsidR="001F66FD" w:rsidRPr="00764351">
        <w:rPr>
          <w:rFonts w:asciiTheme="minorHAnsi" w:hAnsiTheme="minorHAnsi"/>
          <w:sz w:val="22"/>
          <w:szCs w:val="22"/>
        </w:rPr>
        <w:t xml:space="preserve">  </w:t>
      </w:r>
    </w:p>
    <w:p w14:paraId="7C3FD5A0" w14:textId="66C62272" w:rsidR="00A555E2" w:rsidRPr="00746E0E" w:rsidRDefault="00EE647D" w:rsidP="001F66FD">
      <w:pPr>
        <w:pStyle w:val="BodyText2"/>
        <w:ind w:left="0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Josue Felix - Absent</w:t>
      </w:r>
    </w:p>
    <w:p w14:paraId="65170DC1" w14:textId="77777777" w:rsidR="0083439D" w:rsidRPr="00764351" w:rsidRDefault="0083439D" w:rsidP="001F66F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9CDDA12" w14:textId="0CAFF263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Facilitator</w:t>
      </w:r>
      <w:r w:rsidRPr="00764351">
        <w:rPr>
          <w:rFonts w:asciiTheme="minorHAnsi" w:hAnsiTheme="minorHAnsi"/>
          <w:b/>
          <w:sz w:val="22"/>
          <w:szCs w:val="22"/>
        </w:rPr>
        <w:t xml:space="preserve">:  </w:t>
      </w:r>
    </w:p>
    <w:p w14:paraId="64E13574" w14:textId="1D185156" w:rsidR="001F66FD" w:rsidRDefault="00D22E97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D22E97">
        <w:rPr>
          <w:rFonts w:asciiTheme="minorHAnsi" w:hAnsiTheme="minorHAnsi"/>
          <w:sz w:val="22"/>
          <w:szCs w:val="22"/>
        </w:rPr>
        <w:t>Dr. Marianne C. Bishop</w:t>
      </w:r>
    </w:p>
    <w:p w14:paraId="48F50E22" w14:textId="77777777" w:rsidR="00D22E97" w:rsidRPr="00764351" w:rsidRDefault="00D22E97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</w:p>
    <w:p w14:paraId="2ECC9F4C" w14:textId="77777777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Recorder</w:t>
      </w:r>
      <w:r w:rsidRPr="00764351">
        <w:rPr>
          <w:rFonts w:asciiTheme="minorHAnsi" w:hAnsiTheme="minorHAnsi"/>
          <w:sz w:val="22"/>
          <w:szCs w:val="22"/>
        </w:rPr>
        <w:t xml:space="preserve">:  </w:t>
      </w:r>
    </w:p>
    <w:p w14:paraId="7B07FF9F" w14:textId="03946C13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Dana Hicks</w:t>
      </w:r>
      <w:r w:rsidR="00CA4356" w:rsidRPr="00764351">
        <w:rPr>
          <w:rFonts w:asciiTheme="minorHAnsi" w:hAnsiTheme="minorHAnsi"/>
          <w:sz w:val="22"/>
          <w:szCs w:val="22"/>
        </w:rPr>
        <w:t xml:space="preserve"> </w:t>
      </w:r>
    </w:p>
    <w:p w14:paraId="7CE66EDE" w14:textId="77777777" w:rsidR="001F66FD" w:rsidRPr="00764351" w:rsidRDefault="001F66FD" w:rsidP="001F66FD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2F384172" w14:textId="77777777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Meeting Called to Order</w:t>
      </w:r>
      <w:r w:rsidRPr="00764351">
        <w:rPr>
          <w:rFonts w:asciiTheme="minorHAnsi" w:hAnsiTheme="minorHAnsi"/>
          <w:sz w:val="22"/>
          <w:szCs w:val="22"/>
          <w:u w:val="single"/>
        </w:rPr>
        <w:t>:</w:t>
      </w:r>
      <w:r w:rsidRPr="00764351">
        <w:rPr>
          <w:rFonts w:asciiTheme="minorHAnsi" w:hAnsiTheme="minorHAnsi"/>
          <w:sz w:val="22"/>
          <w:szCs w:val="22"/>
        </w:rPr>
        <w:t xml:space="preserve"> </w:t>
      </w:r>
    </w:p>
    <w:p w14:paraId="245A881C" w14:textId="2C3FAD8A" w:rsidR="00FD17D6" w:rsidRPr="00764351" w:rsidRDefault="001F66FD" w:rsidP="00F5712F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 xml:space="preserve">The meeting </w:t>
      </w:r>
      <w:r w:rsidR="009279D7" w:rsidRPr="00764351">
        <w:rPr>
          <w:rFonts w:asciiTheme="minorHAnsi" w:hAnsiTheme="minorHAnsi"/>
          <w:sz w:val="22"/>
          <w:szCs w:val="22"/>
        </w:rPr>
        <w:t xml:space="preserve">was </w:t>
      </w:r>
      <w:r w:rsidRPr="00764351">
        <w:rPr>
          <w:rFonts w:asciiTheme="minorHAnsi" w:hAnsiTheme="minorHAnsi"/>
          <w:sz w:val="22"/>
          <w:szCs w:val="22"/>
        </w:rPr>
        <w:t>called to order</w:t>
      </w:r>
      <w:r w:rsidR="00296E7F">
        <w:rPr>
          <w:rFonts w:asciiTheme="minorHAnsi" w:hAnsiTheme="minorHAnsi"/>
          <w:sz w:val="22"/>
          <w:szCs w:val="22"/>
        </w:rPr>
        <w:t xml:space="preserve"> by </w:t>
      </w:r>
      <w:r w:rsidR="00F5712F" w:rsidRPr="00F5712F">
        <w:rPr>
          <w:rFonts w:asciiTheme="minorHAnsi" w:hAnsiTheme="minorHAnsi"/>
          <w:sz w:val="22"/>
          <w:szCs w:val="22"/>
        </w:rPr>
        <w:t>Dr. Bishop</w:t>
      </w:r>
      <w:r w:rsidRPr="00764351">
        <w:rPr>
          <w:rFonts w:asciiTheme="minorHAnsi" w:hAnsiTheme="minorHAnsi"/>
          <w:sz w:val="22"/>
          <w:szCs w:val="22"/>
        </w:rPr>
        <w:t xml:space="preserve"> at </w:t>
      </w:r>
      <w:r w:rsidR="00EE647D">
        <w:rPr>
          <w:rFonts w:asciiTheme="minorHAnsi" w:hAnsiTheme="minorHAnsi"/>
          <w:sz w:val="22"/>
          <w:szCs w:val="22"/>
        </w:rPr>
        <w:t>10</w:t>
      </w:r>
      <w:r w:rsidRPr="00764351">
        <w:rPr>
          <w:rFonts w:asciiTheme="minorHAnsi" w:hAnsiTheme="minorHAnsi"/>
          <w:sz w:val="22"/>
          <w:szCs w:val="22"/>
        </w:rPr>
        <w:t>:</w:t>
      </w:r>
      <w:r w:rsidR="003B3168">
        <w:rPr>
          <w:rFonts w:asciiTheme="minorHAnsi" w:hAnsiTheme="minorHAnsi"/>
          <w:sz w:val="22"/>
          <w:szCs w:val="22"/>
        </w:rPr>
        <w:t>0</w:t>
      </w:r>
      <w:r w:rsidR="00F5712F">
        <w:rPr>
          <w:rFonts w:asciiTheme="minorHAnsi" w:hAnsiTheme="minorHAnsi"/>
          <w:sz w:val="22"/>
          <w:szCs w:val="22"/>
        </w:rPr>
        <w:t>0</w:t>
      </w:r>
      <w:r w:rsidR="003719C8" w:rsidRPr="00764351">
        <w:rPr>
          <w:rFonts w:asciiTheme="minorHAnsi" w:hAnsiTheme="minorHAnsi"/>
          <w:sz w:val="22"/>
          <w:szCs w:val="22"/>
        </w:rPr>
        <w:t xml:space="preserve"> </w:t>
      </w:r>
      <w:r w:rsidR="00EE647D">
        <w:rPr>
          <w:rFonts w:asciiTheme="minorHAnsi" w:hAnsiTheme="minorHAnsi"/>
          <w:sz w:val="22"/>
          <w:szCs w:val="22"/>
        </w:rPr>
        <w:t>a</w:t>
      </w:r>
      <w:r w:rsidR="003719C8" w:rsidRPr="00764351">
        <w:rPr>
          <w:rFonts w:asciiTheme="minorHAnsi" w:hAnsiTheme="minorHAnsi"/>
          <w:sz w:val="22"/>
          <w:szCs w:val="22"/>
        </w:rPr>
        <w:t>.</w:t>
      </w:r>
      <w:r w:rsidR="00963C99">
        <w:rPr>
          <w:rFonts w:asciiTheme="minorHAnsi" w:hAnsiTheme="minorHAnsi"/>
          <w:sz w:val="22"/>
          <w:szCs w:val="22"/>
        </w:rPr>
        <w:t>m</w:t>
      </w:r>
      <w:r w:rsidRPr="00764351">
        <w:rPr>
          <w:rFonts w:asciiTheme="minorHAnsi" w:hAnsiTheme="minorHAnsi"/>
          <w:sz w:val="22"/>
          <w:szCs w:val="22"/>
        </w:rPr>
        <w:t>.</w:t>
      </w:r>
    </w:p>
    <w:p w14:paraId="18C5A3AB" w14:textId="77777777" w:rsidR="008C367C" w:rsidRDefault="008C367C" w:rsidP="008C367C">
      <w:pPr>
        <w:pStyle w:val="ListParagraph"/>
        <w:tabs>
          <w:tab w:val="left" w:pos="7200"/>
          <w:tab w:val="right" w:pos="9360"/>
        </w:tabs>
        <w:spacing w:after="0" w:line="240" w:lineRule="auto"/>
        <w:contextualSpacing w:val="0"/>
        <w:rPr>
          <w:rFonts w:cstheme="minorHAnsi"/>
          <w:b/>
        </w:rPr>
      </w:pPr>
    </w:p>
    <w:p w14:paraId="5C6E99B1" w14:textId="631A5306" w:rsidR="00746E0E" w:rsidRPr="00764351" w:rsidRDefault="00746E0E" w:rsidP="00ED45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764351">
        <w:rPr>
          <w:rFonts w:cstheme="minorHAnsi"/>
          <w:b/>
        </w:rPr>
        <w:t xml:space="preserve">Review Minutes from </w:t>
      </w:r>
      <w:r w:rsidR="00F5712F">
        <w:rPr>
          <w:rFonts w:cstheme="minorHAnsi"/>
          <w:b/>
        </w:rPr>
        <w:t xml:space="preserve">September </w:t>
      </w:r>
      <w:r w:rsidR="00E32010">
        <w:rPr>
          <w:rFonts w:cstheme="minorHAnsi"/>
          <w:b/>
        </w:rPr>
        <w:t>17</w:t>
      </w:r>
      <w:r w:rsidR="00EE647D">
        <w:rPr>
          <w:rFonts w:cstheme="minorHAnsi"/>
          <w:b/>
        </w:rPr>
        <w:t>, 2021</w:t>
      </w:r>
    </w:p>
    <w:p w14:paraId="39B56879" w14:textId="69E908BF" w:rsidR="00E32010" w:rsidRPr="00E32010" w:rsidRDefault="00746E0E" w:rsidP="00E32010">
      <w:pPr>
        <w:pStyle w:val="ListParagraph"/>
        <w:numPr>
          <w:ilvl w:val="0"/>
          <w:numId w:val="2"/>
        </w:numPr>
        <w:tabs>
          <w:tab w:val="left" w:pos="7200"/>
          <w:tab w:val="right" w:pos="9360"/>
        </w:tabs>
        <w:spacing w:after="0" w:line="240" w:lineRule="auto"/>
        <w:ind w:left="540" w:hanging="270"/>
        <w:rPr>
          <w:rFonts w:cstheme="minorHAnsi"/>
          <w:b/>
        </w:rPr>
      </w:pPr>
      <w:r w:rsidRPr="00E32010">
        <w:rPr>
          <w:rFonts w:cstheme="minorHAnsi"/>
        </w:rPr>
        <w:t xml:space="preserve">The committee </w:t>
      </w:r>
      <w:r w:rsidR="00973C90" w:rsidRPr="00E32010">
        <w:rPr>
          <w:rFonts w:cstheme="minorHAnsi"/>
        </w:rPr>
        <w:t>approved</w:t>
      </w:r>
      <w:r w:rsidRPr="00E32010">
        <w:rPr>
          <w:rFonts w:cstheme="minorHAnsi"/>
        </w:rPr>
        <w:t xml:space="preserve"> the </w:t>
      </w:r>
      <w:r w:rsidR="00E32010" w:rsidRPr="00E32010">
        <w:rPr>
          <w:rFonts w:cstheme="minorHAnsi"/>
        </w:rPr>
        <w:t>September 17</w:t>
      </w:r>
      <w:r w:rsidR="00EB6398" w:rsidRPr="00E32010">
        <w:rPr>
          <w:rFonts w:cstheme="minorHAnsi"/>
        </w:rPr>
        <w:t xml:space="preserve">, 2021 </w:t>
      </w:r>
      <w:r w:rsidRPr="00E32010">
        <w:rPr>
          <w:rFonts w:cstheme="minorHAnsi"/>
        </w:rPr>
        <w:t xml:space="preserve">minutes </w:t>
      </w:r>
      <w:r w:rsidR="00963C99" w:rsidRPr="00E32010">
        <w:rPr>
          <w:rFonts w:cstheme="minorHAnsi"/>
        </w:rPr>
        <w:t>with no modifications.</w:t>
      </w:r>
    </w:p>
    <w:p w14:paraId="2C01674C" w14:textId="77777777" w:rsidR="00E32010" w:rsidRPr="00E32010" w:rsidRDefault="00E32010" w:rsidP="00E32010">
      <w:pPr>
        <w:tabs>
          <w:tab w:val="left" w:pos="7200"/>
          <w:tab w:val="right" w:pos="9360"/>
        </w:tabs>
        <w:spacing w:line="240" w:lineRule="auto"/>
        <w:rPr>
          <w:rFonts w:cstheme="minorHAnsi"/>
          <w:b/>
          <w:sz w:val="16"/>
          <w:szCs w:val="16"/>
        </w:rPr>
      </w:pPr>
    </w:p>
    <w:p w14:paraId="3885DD5B" w14:textId="54871EDA" w:rsidR="000B1829" w:rsidRPr="000B1829" w:rsidRDefault="000B1829" w:rsidP="000B1829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0B1829">
        <w:rPr>
          <w:rFonts w:cstheme="minorHAnsi"/>
          <w:b/>
          <w:bCs/>
        </w:rPr>
        <w:t>Review Committee goals from September meeting</w:t>
      </w:r>
    </w:p>
    <w:p w14:paraId="44956F32" w14:textId="61638FBA" w:rsidR="00926401" w:rsidRDefault="00713724" w:rsidP="004149EF">
      <w:pPr>
        <w:pStyle w:val="ListParagraph"/>
        <w:tabs>
          <w:tab w:val="left" w:pos="7200"/>
          <w:tab w:val="right" w:pos="9360"/>
        </w:tabs>
        <w:spacing w:after="0" w:line="240" w:lineRule="auto"/>
        <w:ind w:left="450" w:firstLine="270"/>
        <w:rPr>
          <w:rFonts w:cstheme="minorHAnsi"/>
        </w:rPr>
      </w:pPr>
      <w:r>
        <w:rPr>
          <w:rFonts w:cstheme="minorHAnsi"/>
        </w:rPr>
        <w:t xml:space="preserve">Bishop led the discussion of reviewing committee’s </w:t>
      </w:r>
      <w:r w:rsidR="004149EF">
        <w:rPr>
          <w:rFonts w:cstheme="minorHAnsi"/>
        </w:rPr>
        <w:t xml:space="preserve">the third </w:t>
      </w:r>
      <w:r>
        <w:rPr>
          <w:rFonts w:cstheme="minorHAnsi"/>
        </w:rPr>
        <w:t>goal from last meeting</w:t>
      </w:r>
      <w:r w:rsidR="004149EF">
        <w:rPr>
          <w:rFonts w:cstheme="minorHAnsi"/>
        </w:rPr>
        <w:t xml:space="preserve"> </w:t>
      </w:r>
      <w:r>
        <w:rPr>
          <w:rFonts w:cstheme="minorHAnsi"/>
        </w:rPr>
        <w:t>regarding</w:t>
      </w:r>
      <w:r w:rsidR="000B1829" w:rsidRPr="000B1829">
        <w:rPr>
          <w:rFonts w:cstheme="minorHAnsi"/>
        </w:rPr>
        <w:t xml:space="preserve"> recommendations for resources in the classroom</w:t>
      </w:r>
      <w:r>
        <w:rPr>
          <w:rFonts w:cstheme="minorHAnsi"/>
        </w:rPr>
        <w:t xml:space="preserve">. </w:t>
      </w:r>
      <w:r w:rsidR="0018690A" w:rsidRPr="00764351">
        <w:t>Reynolds</w:t>
      </w:r>
      <w:r w:rsidR="0018690A">
        <w:t xml:space="preserve"> </w:t>
      </w:r>
      <w:r w:rsidR="0018690A">
        <w:rPr>
          <w:rFonts w:cstheme="minorHAnsi"/>
        </w:rPr>
        <w:t>thanks the College for the investment of new AV system upgrades</w:t>
      </w:r>
      <w:proofErr w:type="gramStart"/>
      <w:r w:rsidR="0018690A">
        <w:rPr>
          <w:rFonts w:cstheme="minorHAnsi"/>
        </w:rPr>
        <w:t xml:space="preserve">.  </w:t>
      </w:r>
      <w:proofErr w:type="gramEnd"/>
      <w:r w:rsidR="0018690A">
        <w:rPr>
          <w:rFonts w:cstheme="minorHAnsi"/>
        </w:rPr>
        <w:t xml:space="preserve">He </w:t>
      </w:r>
      <w:r w:rsidR="0018690A">
        <w:t>addressed</w:t>
      </w:r>
      <w:r w:rsidR="0018690A">
        <w:rPr>
          <w:rFonts w:cstheme="minorHAnsi"/>
        </w:rPr>
        <w:t xml:space="preserve"> that faculty are happy with this AV system upgrades. The new AV system in G and Science classrooms are so easy to operate and work very well, if someone needs training, he is happy to help. </w:t>
      </w:r>
      <w:r w:rsidR="004149EF">
        <w:rPr>
          <w:rFonts w:cstheme="minorHAnsi"/>
        </w:rPr>
        <w:t>Li sugge</w:t>
      </w:r>
      <w:r w:rsidR="001931D4">
        <w:rPr>
          <w:rFonts w:cstheme="minorHAnsi"/>
        </w:rPr>
        <w:t xml:space="preserve">st </w:t>
      </w:r>
      <w:r w:rsidR="0018690A">
        <w:rPr>
          <w:rFonts w:cstheme="minorHAnsi"/>
        </w:rPr>
        <w:t>searching</w:t>
      </w:r>
      <w:r w:rsidR="001931D4">
        <w:rPr>
          <w:rFonts w:cstheme="minorHAnsi"/>
        </w:rPr>
        <w:t xml:space="preserve"> equipment or software</w:t>
      </w:r>
      <w:r w:rsidR="0018690A">
        <w:rPr>
          <w:rFonts w:cstheme="minorHAnsi"/>
        </w:rPr>
        <w:t xml:space="preserve"> that can help hybrid teaching and learning. Dr. Minor mentioned </w:t>
      </w:r>
      <w:proofErr w:type="spellStart"/>
      <w:r w:rsidR="0018690A">
        <w:rPr>
          <w:rFonts w:cstheme="minorHAnsi"/>
        </w:rPr>
        <w:t>Owllabs</w:t>
      </w:r>
      <w:proofErr w:type="spellEnd"/>
      <w:r w:rsidR="0018690A">
        <w:rPr>
          <w:rFonts w:cstheme="minorHAnsi"/>
        </w:rPr>
        <w:t xml:space="preserve">, which can support student engagement and participation. </w:t>
      </w:r>
    </w:p>
    <w:p w14:paraId="5DA2CBDE" w14:textId="77777777" w:rsidR="00713724" w:rsidRPr="000B1829" w:rsidRDefault="00713724" w:rsidP="00926401">
      <w:pPr>
        <w:pStyle w:val="ListParagraph"/>
        <w:tabs>
          <w:tab w:val="left" w:pos="7200"/>
          <w:tab w:val="right" w:pos="9360"/>
        </w:tabs>
        <w:spacing w:after="0" w:line="240" w:lineRule="auto"/>
        <w:rPr>
          <w:rFonts w:cstheme="minorHAnsi"/>
        </w:rPr>
      </w:pPr>
    </w:p>
    <w:p w14:paraId="53B9840C" w14:textId="77777777" w:rsidR="000B1829" w:rsidRDefault="000B1829" w:rsidP="000B1829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lastRenderedPageBreak/>
        <w:t>Updates:</w:t>
      </w:r>
    </w:p>
    <w:p w14:paraId="0F0BA331" w14:textId="77777777" w:rsidR="000B1829" w:rsidRPr="000B1829" w:rsidRDefault="000B1829" w:rsidP="000B1829">
      <w:pPr>
        <w:pStyle w:val="ListParagraph"/>
        <w:rPr>
          <w:b/>
          <w:bCs/>
        </w:rPr>
      </w:pPr>
    </w:p>
    <w:p w14:paraId="37528E67" w14:textId="08482B80" w:rsidR="00E32010" w:rsidRPr="000B1829" w:rsidRDefault="00E32010" w:rsidP="000B1829">
      <w:pPr>
        <w:pStyle w:val="ListParagraph"/>
        <w:numPr>
          <w:ilvl w:val="0"/>
          <w:numId w:val="17"/>
        </w:numPr>
        <w:rPr>
          <w:rFonts w:cstheme="minorHAnsi"/>
        </w:rPr>
      </w:pPr>
      <w:r w:rsidRPr="000B1829">
        <w:rPr>
          <w:rFonts w:cstheme="minorHAnsi"/>
        </w:rPr>
        <w:t>Distance Education Update (Dr. Bishop)</w:t>
      </w:r>
    </w:p>
    <w:p w14:paraId="7A53CA3C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 xml:space="preserve">Distance Education courses that were approved for emergency during the pandemic have </w:t>
      </w:r>
      <w:proofErr w:type="spellStart"/>
      <w:r w:rsidRPr="00E32010">
        <w:rPr>
          <w:rFonts w:cstheme="minorHAnsi"/>
        </w:rPr>
        <w:t>sunsetted</w:t>
      </w:r>
      <w:proofErr w:type="spellEnd"/>
      <w:r w:rsidRPr="00E32010">
        <w:rPr>
          <w:rFonts w:cstheme="minorHAnsi"/>
        </w:rPr>
        <w:t xml:space="preserve">. If these approved courses will be offered again as a distance education course, a new proposal will have to be submitted using the </w:t>
      </w:r>
      <w:hyperlink r:id="rId9" w:history="1">
        <w:r w:rsidRPr="00E32010">
          <w:rPr>
            <w:rFonts w:cstheme="minorHAnsi"/>
          </w:rPr>
          <w:t>Distance Learning Approval Form</w:t>
        </w:r>
      </w:hyperlink>
      <w:r w:rsidRPr="00E32010">
        <w:rPr>
          <w:rFonts w:cstheme="minorHAnsi"/>
        </w:rPr>
        <w:t xml:space="preserve"> (traditional course; addendum to the Course Outline of Record). All new DE courses will use this form. </w:t>
      </w:r>
    </w:p>
    <w:p w14:paraId="7B8250B6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>DE is no longer going to hire a Temporary Part-time Distance Education Aide and Extra Duty DE staff</w:t>
      </w:r>
      <w:proofErr w:type="gramStart"/>
      <w:r w:rsidRPr="00E32010">
        <w:rPr>
          <w:rFonts w:cstheme="minorHAnsi"/>
        </w:rPr>
        <w:t xml:space="preserve">.  </w:t>
      </w:r>
      <w:proofErr w:type="gramEnd"/>
      <w:r w:rsidRPr="00E32010">
        <w:rPr>
          <w:rFonts w:cstheme="minorHAnsi"/>
        </w:rPr>
        <w:t xml:space="preserve">Instead, DE will be hiring 1-2 student-workers. We didn’t have anyone apply for the extra duty and no qualified applicants for the part-time position. </w:t>
      </w:r>
    </w:p>
    <w:p w14:paraId="515F4C21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 xml:space="preserve">Draft Coach is now enabled in our Turnitin instance. Google Docs is their recommended approach to submitting files. After checking with IT, using Google Docs campus-wide would pose problems. We’ll enable Draft Coach when Turnitin has integrated MS Word with Draft Coach. The Plagiarism Faculty-Explorers group suggested to implement Draft Coach with Word. </w:t>
      </w:r>
    </w:p>
    <w:p w14:paraId="4FF86B20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>TC is no longer using Cranium Café/</w:t>
      </w:r>
      <w:proofErr w:type="spellStart"/>
      <w:r w:rsidRPr="00E32010">
        <w:rPr>
          <w:rFonts w:cstheme="minorHAnsi"/>
        </w:rPr>
        <w:t>ConexED</w:t>
      </w:r>
      <w:proofErr w:type="spellEnd"/>
      <w:r w:rsidRPr="00E32010">
        <w:rPr>
          <w:rFonts w:cstheme="minorHAnsi"/>
        </w:rPr>
        <w:t xml:space="preserve">. </w:t>
      </w:r>
    </w:p>
    <w:p w14:paraId="08327C00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 xml:space="preserve">During the ACCJC accreditation visit, Bishop shared usage stats on </w:t>
      </w:r>
      <w:proofErr w:type="spellStart"/>
      <w:r w:rsidRPr="00E32010">
        <w:rPr>
          <w:rFonts w:cstheme="minorHAnsi"/>
        </w:rPr>
        <w:t>NetTutor</w:t>
      </w:r>
      <w:proofErr w:type="spellEnd"/>
      <w:r w:rsidRPr="00E32010">
        <w:rPr>
          <w:rFonts w:cstheme="minorHAnsi"/>
        </w:rPr>
        <w:t xml:space="preserve">: </w:t>
      </w:r>
    </w:p>
    <w:p w14:paraId="13CBC985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 xml:space="preserve">788 sessions by students (mostly from English and Math) with 245 distinct </w:t>
      </w:r>
      <w:proofErr w:type="gramStart"/>
      <w:r w:rsidRPr="00E32010">
        <w:rPr>
          <w:rFonts w:cstheme="minorHAnsi"/>
        </w:rPr>
        <w:t>students;</w:t>
      </w:r>
      <w:proofErr w:type="gramEnd"/>
    </w:p>
    <w:p w14:paraId="0BFEABAA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 xml:space="preserve">Majority of assistance focused on student paper submissions and live tutorials </w:t>
      </w:r>
    </w:p>
    <w:p w14:paraId="440C6303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 xml:space="preserve">IssueTrak for DE (same system used by Facilities and ITS – tcsr.taftcollege.edu; tcsr@taftcollge.edu) continues to be piloted this term; faculty feedback for improvement is requested. </w:t>
      </w:r>
    </w:p>
    <w:p w14:paraId="2A3F4428" w14:textId="77777777" w:rsidR="00E32010" w:rsidRPr="00E32010" w:rsidRDefault="00E32010" w:rsidP="00E32010">
      <w:pPr>
        <w:pStyle w:val="ListParagraph"/>
        <w:numPr>
          <w:ilvl w:val="0"/>
          <w:numId w:val="14"/>
        </w:numPr>
        <w:rPr>
          <w:rFonts w:cstheme="minorHAnsi"/>
        </w:rPr>
      </w:pPr>
      <w:r w:rsidRPr="00E32010">
        <w:rPr>
          <w:rFonts w:cstheme="minorHAnsi"/>
        </w:rPr>
        <w:t xml:space="preserve">Respondus </w:t>
      </w:r>
      <w:proofErr w:type="spellStart"/>
      <w:r w:rsidRPr="00E32010">
        <w:rPr>
          <w:rFonts w:cstheme="minorHAnsi"/>
        </w:rPr>
        <w:t>LockDown</w:t>
      </w:r>
      <w:proofErr w:type="spellEnd"/>
      <w:r w:rsidRPr="00E32010">
        <w:rPr>
          <w:rFonts w:cstheme="minorHAnsi"/>
        </w:rPr>
        <w:t xml:space="preserve"> Browser and Monitor is available in T-15 computers. (Thanks to Rafael Andrade and Heather Cash.)  </w:t>
      </w:r>
    </w:p>
    <w:p w14:paraId="582672BE" w14:textId="77777777" w:rsidR="00E32010" w:rsidRDefault="00E32010" w:rsidP="00E32010">
      <w:pPr>
        <w:pStyle w:val="ListParagraph"/>
        <w:ind w:left="360"/>
      </w:pPr>
    </w:p>
    <w:p w14:paraId="560CD669" w14:textId="77777777" w:rsidR="00E32010" w:rsidRPr="000B1829" w:rsidRDefault="00E32010" w:rsidP="000B1829">
      <w:pPr>
        <w:pStyle w:val="ListParagraph"/>
        <w:numPr>
          <w:ilvl w:val="0"/>
          <w:numId w:val="16"/>
        </w:numPr>
        <w:rPr>
          <w:rFonts w:cstheme="minorHAnsi"/>
        </w:rPr>
      </w:pPr>
      <w:r w:rsidRPr="000B1829">
        <w:rPr>
          <w:rFonts w:cstheme="minorHAnsi"/>
        </w:rPr>
        <w:t>ITS Update (Dr. Li)</w:t>
      </w:r>
    </w:p>
    <w:p w14:paraId="4CAE141C" w14:textId="77777777" w:rsidR="00D327A8" w:rsidRDefault="00E32010" w:rsidP="000B182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Student email address is planned to use the following format: </w:t>
      </w:r>
    </w:p>
    <w:p w14:paraId="6AF20C1B" w14:textId="0BBF806A" w:rsidR="00E32010" w:rsidRPr="000B1829" w:rsidRDefault="00E32010" w:rsidP="000B1829">
      <w:pPr>
        <w:spacing w:after="0" w:line="240" w:lineRule="auto"/>
        <w:ind w:left="720" w:firstLine="360"/>
        <w:rPr>
          <w:b/>
          <w:bCs/>
        </w:rPr>
      </w:pPr>
      <w:r w:rsidRPr="000B1829">
        <w:rPr>
          <w:b/>
          <w:bCs/>
        </w:rPr>
        <w:t xml:space="preserve">first </w:t>
      </w:r>
      <w:proofErr w:type="spellStart"/>
      <w:r w:rsidRPr="000B1829">
        <w:rPr>
          <w:b/>
          <w:bCs/>
        </w:rPr>
        <w:t>initial+last</w:t>
      </w:r>
      <w:proofErr w:type="spellEnd"/>
      <w:r w:rsidRPr="000B1829">
        <w:rPr>
          <w:b/>
          <w:bCs/>
        </w:rPr>
        <w:t xml:space="preserve"> name+001@myportal.taftcollege.edu</w:t>
      </w:r>
    </w:p>
    <w:p w14:paraId="17164B07" w14:textId="152D482B" w:rsidR="00E32010" w:rsidRDefault="005A121A" w:rsidP="00BF199F">
      <w:pPr>
        <w:pStyle w:val="ListParagraph"/>
        <w:numPr>
          <w:ilvl w:val="0"/>
          <w:numId w:val="18"/>
        </w:numPr>
        <w:spacing w:after="0" w:line="240" w:lineRule="auto"/>
      </w:pPr>
      <w:r>
        <w:t>T</w:t>
      </w:r>
      <w:r>
        <w:t>he College has been steadily expanding Internet access in</w:t>
      </w:r>
      <w:r>
        <w:t xml:space="preserve"> </w:t>
      </w:r>
      <w:r>
        <w:t>the classroom and wireless environments throughout the campus. With the reconstruction of</w:t>
      </w:r>
      <w:r>
        <w:t xml:space="preserve"> </w:t>
      </w:r>
      <w:r>
        <w:t>existing buildings and installation of new buildings, the College network backbone has been</w:t>
      </w:r>
      <w:r>
        <w:t xml:space="preserve"> </w:t>
      </w:r>
      <w:r>
        <w:t>gradually upgraded to fast cable and replaced its secondary internet connection from 1 Gbps to</w:t>
      </w:r>
      <w:r>
        <w:t xml:space="preserve"> </w:t>
      </w:r>
      <w:r>
        <w:t>10 Gbps, to provide a stronger and more reliable internet connection.</w:t>
      </w:r>
      <w:r>
        <w:t xml:space="preserve"> </w:t>
      </w:r>
    </w:p>
    <w:p w14:paraId="4D491892" w14:textId="77777777" w:rsidR="00E32010" w:rsidRDefault="00E32010" w:rsidP="00E32010">
      <w:pPr>
        <w:spacing w:after="0" w:line="240" w:lineRule="auto"/>
      </w:pPr>
    </w:p>
    <w:p w14:paraId="08406864" w14:textId="10A941AC" w:rsidR="00E32010" w:rsidRPr="00203070" w:rsidRDefault="00D327A8" w:rsidP="00E32010">
      <w:pPr>
        <w:spacing w:after="0" w:line="240" w:lineRule="auto"/>
        <w:rPr>
          <w:b/>
          <w:bCs/>
        </w:rPr>
      </w:pPr>
      <w:r>
        <w:rPr>
          <w:b/>
          <w:bCs/>
        </w:rPr>
        <w:t>Discussions</w:t>
      </w:r>
    </w:p>
    <w:p w14:paraId="29F18584" w14:textId="77777777" w:rsidR="00E32010" w:rsidRDefault="00E32010" w:rsidP="00E32010">
      <w:pPr>
        <w:spacing w:after="0" w:line="240" w:lineRule="auto"/>
      </w:pPr>
    </w:p>
    <w:p w14:paraId="319BF3D8" w14:textId="5ADA8224" w:rsidR="00E32010" w:rsidRDefault="00D327A8" w:rsidP="000B1829">
      <w:pPr>
        <w:pStyle w:val="ListParagraph"/>
        <w:numPr>
          <w:ilvl w:val="0"/>
          <w:numId w:val="12"/>
        </w:numPr>
        <w:spacing w:after="0" w:line="240" w:lineRule="auto"/>
        <w:ind w:left="360" w:firstLine="90"/>
      </w:pPr>
      <w:r>
        <w:t>R</w:t>
      </w:r>
      <w:r w:rsidR="00E32010">
        <w:t>ecommendation: FERPA training</w:t>
      </w:r>
    </w:p>
    <w:p w14:paraId="46E6659B" w14:textId="77777777" w:rsidR="00E32010" w:rsidRDefault="00E32010" w:rsidP="000B1829">
      <w:pPr>
        <w:pStyle w:val="ListParagraph"/>
        <w:numPr>
          <w:ilvl w:val="0"/>
          <w:numId w:val="12"/>
        </w:numPr>
        <w:spacing w:after="0" w:line="240" w:lineRule="auto"/>
        <w:ind w:left="360" w:firstLine="90"/>
      </w:pPr>
      <w:r>
        <w:t>HR training on posting web content for faculty and staff</w:t>
      </w:r>
    </w:p>
    <w:p w14:paraId="273CE8D3" w14:textId="77777777" w:rsidR="00131E35" w:rsidRPr="00764351" w:rsidRDefault="00131E35" w:rsidP="00F77094">
      <w:pPr>
        <w:tabs>
          <w:tab w:val="left" w:pos="7200"/>
          <w:tab w:val="right" w:pos="9360"/>
        </w:tabs>
        <w:spacing w:line="240" w:lineRule="auto"/>
        <w:rPr>
          <w:rFonts w:cstheme="minorHAnsi"/>
          <w:b/>
        </w:rPr>
      </w:pPr>
    </w:p>
    <w:p w14:paraId="0C6826FF" w14:textId="6894621B" w:rsidR="002F6650" w:rsidRPr="00764351" w:rsidRDefault="002F6650">
      <w:pPr>
        <w:rPr>
          <w:b/>
        </w:rPr>
      </w:pPr>
    </w:p>
    <w:sectPr w:rsidR="002F6650" w:rsidRPr="00764351" w:rsidSect="00D03324">
      <w:footerReference w:type="even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0978" w14:textId="77777777" w:rsidR="006E4D7B" w:rsidRDefault="006E4D7B" w:rsidP="00537C9F">
      <w:pPr>
        <w:spacing w:after="0" w:line="240" w:lineRule="auto"/>
      </w:pPr>
      <w:r>
        <w:separator/>
      </w:r>
    </w:p>
  </w:endnote>
  <w:endnote w:type="continuationSeparator" w:id="0">
    <w:p w14:paraId="32BBBB77" w14:textId="77777777" w:rsidR="006E4D7B" w:rsidRDefault="006E4D7B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11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6AB83" w14:textId="20B2AE90" w:rsidR="00D8752F" w:rsidRDefault="00D8752F" w:rsidP="00F43C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A13AD" w14:textId="77777777" w:rsidR="00A6683B" w:rsidRDefault="00A6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3701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1B136" w14:textId="21C0549E" w:rsidR="00D8752F" w:rsidRDefault="00D8752F" w:rsidP="00F43C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EED3C63" w14:textId="77777777" w:rsidR="00A6683B" w:rsidRDefault="00A6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B438" w14:textId="77777777" w:rsidR="006E4D7B" w:rsidRDefault="006E4D7B" w:rsidP="00537C9F">
      <w:pPr>
        <w:spacing w:after="0" w:line="240" w:lineRule="auto"/>
      </w:pPr>
      <w:r>
        <w:separator/>
      </w:r>
    </w:p>
  </w:footnote>
  <w:footnote w:type="continuationSeparator" w:id="0">
    <w:p w14:paraId="3430EFC3" w14:textId="77777777" w:rsidR="006E4D7B" w:rsidRDefault="006E4D7B" w:rsidP="0053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CF8"/>
    <w:multiLevelType w:val="hybridMultilevel"/>
    <w:tmpl w:val="295C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3BF"/>
    <w:multiLevelType w:val="hybridMultilevel"/>
    <w:tmpl w:val="67DE4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127C"/>
    <w:multiLevelType w:val="hybridMultilevel"/>
    <w:tmpl w:val="9A567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610730"/>
    <w:multiLevelType w:val="hybridMultilevel"/>
    <w:tmpl w:val="F98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77F2"/>
    <w:multiLevelType w:val="hybridMultilevel"/>
    <w:tmpl w:val="8A38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2F4"/>
    <w:multiLevelType w:val="hybridMultilevel"/>
    <w:tmpl w:val="B91CD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1DD3"/>
    <w:multiLevelType w:val="hybridMultilevel"/>
    <w:tmpl w:val="53EC0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3BE2"/>
    <w:multiLevelType w:val="hybridMultilevel"/>
    <w:tmpl w:val="40CE8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9109B"/>
    <w:multiLevelType w:val="hybridMultilevel"/>
    <w:tmpl w:val="7ECE02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b w:val="0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</w:rPr>
    </w:lvl>
    <w:lvl w:ilvl="6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b w:val="0"/>
        <w:color w:val="auto"/>
      </w:rPr>
    </w:lvl>
    <w:lvl w:ilvl="7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  <w:b w:val="0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380C2C"/>
    <w:multiLevelType w:val="hybridMultilevel"/>
    <w:tmpl w:val="FEE89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92759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880"/>
    <w:multiLevelType w:val="hybridMultilevel"/>
    <w:tmpl w:val="80A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D7F06"/>
    <w:multiLevelType w:val="hybridMultilevel"/>
    <w:tmpl w:val="B462A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97BF3"/>
    <w:multiLevelType w:val="hybridMultilevel"/>
    <w:tmpl w:val="D2C0A374"/>
    <w:lvl w:ilvl="0" w:tplc="F0DCA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  <w:b w:val="0"/>
        <w:color w:val="auto"/>
      </w:rPr>
    </w:lvl>
  </w:abstractNum>
  <w:abstractNum w:abstractNumId="13" w15:restartNumberingAfterBreak="0">
    <w:nsid w:val="64805607"/>
    <w:multiLevelType w:val="hybridMultilevel"/>
    <w:tmpl w:val="2E8E6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E517B"/>
    <w:multiLevelType w:val="hybridMultilevel"/>
    <w:tmpl w:val="B9B02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A46C38"/>
    <w:multiLevelType w:val="hybridMultilevel"/>
    <w:tmpl w:val="3004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751F2"/>
    <w:multiLevelType w:val="hybridMultilevel"/>
    <w:tmpl w:val="0B9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D66"/>
    <w:multiLevelType w:val="hybridMultilevel"/>
    <w:tmpl w:val="84005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10"/>
  </w:num>
  <w:num w:numId="11">
    <w:abstractNumId w:val="0"/>
  </w:num>
  <w:num w:numId="12">
    <w:abstractNumId w:val="16"/>
  </w:num>
  <w:num w:numId="13">
    <w:abstractNumId w:val="5"/>
  </w:num>
  <w:num w:numId="14">
    <w:abstractNumId w:val="7"/>
  </w:num>
  <w:num w:numId="15">
    <w:abstractNumId w:val="17"/>
  </w:num>
  <w:num w:numId="16">
    <w:abstractNumId w:val="3"/>
  </w:num>
  <w:num w:numId="17">
    <w:abstractNumId w:val="4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ADBA055-DA65-468E-9547-37FD9E181660}"/>
    <w:docVar w:name="dgnword-eventsink" w:val="1518531508048"/>
  </w:docVars>
  <w:rsids>
    <w:rsidRoot w:val="00901FAB"/>
    <w:rsid w:val="000013DD"/>
    <w:rsid w:val="00016271"/>
    <w:rsid w:val="00021564"/>
    <w:rsid w:val="000308C4"/>
    <w:rsid w:val="00031E58"/>
    <w:rsid w:val="00032E04"/>
    <w:rsid w:val="000351A7"/>
    <w:rsid w:val="00035D2D"/>
    <w:rsid w:val="00040FF7"/>
    <w:rsid w:val="00050032"/>
    <w:rsid w:val="00050BBD"/>
    <w:rsid w:val="0005356C"/>
    <w:rsid w:val="0005520B"/>
    <w:rsid w:val="000578D7"/>
    <w:rsid w:val="00065615"/>
    <w:rsid w:val="00066796"/>
    <w:rsid w:val="000722C0"/>
    <w:rsid w:val="00072722"/>
    <w:rsid w:val="0007474D"/>
    <w:rsid w:val="00080339"/>
    <w:rsid w:val="0008096F"/>
    <w:rsid w:val="00081FA6"/>
    <w:rsid w:val="000835CF"/>
    <w:rsid w:val="000870E2"/>
    <w:rsid w:val="00091B7B"/>
    <w:rsid w:val="000A13E0"/>
    <w:rsid w:val="000A73C4"/>
    <w:rsid w:val="000B1829"/>
    <w:rsid w:val="000B63E3"/>
    <w:rsid w:val="000C1729"/>
    <w:rsid w:val="000C6C70"/>
    <w:rsid w:val="000C6FFE"/>
    <w:rsid w:val="000D3596"/>
    <w:rsid w:val="000D3BD1"/>
    <w:rsid w:val="000D47A4"/>
    <w:rsid w:val="000D4FAE"/>
    <w:rsid w:val="000E03AE"/>
    <w:rsid w:val="000E0CFF"/>
    <w:rsid w:val="000E6378"/>
    <w:rsid w:val="000E67E0"/>
    <w:rsid w:val="000E7025"/>
    <w:rsid w:val="001002CE"/>
    <w:rsid w:val="00105641"/>
    <w:rsid w:val="001058EF"/>
    <w:rsid w:val="00112254"/>
    <w:rsid w:val="0011399C"/>
    <w:rsid w:val="00113C68"/>
    <w:rsid w:val="00116401"/>
    <w:rsid w:val="00116E83"/>
    <w:rsid w:val="001239F8"/>
    <w:rsid w:val="0012431F"/>
    <w:rsid w:val="001245B4"/>
    <w:rsid w:val="001255F7"/>
    <w:rsid w:val="00126191"/>
    <w:rsid w:val="00130BB7"/>
    <w:rsid w:val="00131E35"/>
    <w:rsid w:val="001346C9"/>
    <w:rsid w:val="00134B67"/>
    <w:rsid w:val="00136551"/>
    <w:rsid w:val="00140D22"/>
    <w:rsid w:val="00142D18"/>
    <w:rsid w:val="00144F85"/>
    <w:rsid w:val="00146209"/>
    <w:rsid w:val="001465D9"/>
    <w:rsid w:val="00150878"/>
    <w:rsid w:val="00153DF3"/>
    <w:rsid w:val="0015562A"/>
    <w:rsid w:val="00167155"/>
    <w:rsid w:val="00167EEA"/>
    <w:rsid w:val="001708CE"/>
    <w:rsid w:val="0017761F"/>
    <w:rsid w:val="00181E47"/>
    <w:rsid w:val="00182289"/>
    <w:rsid w:val="00182F78"/>
    <w:rsid w:val="001842FA"/>
    <w:rsid w:val="0018548E"/>
    <w:rsid w:val="0018690A"/>
    <w:rsid w:val="00186B32"/>
    <w:rsid w:val="0019038C"/>
    <w:rsid w:val="00190F19"/>
    <w:rsid w:val="001931D4"/>
    <w:rsid w:val="001A02C8"/>
    <w:rsid w:val="001A1776"/>
    <w:rsid w:val="001A27C5"/>
    <w:rsid w:val="001A474C"/>
    <w:rsid w:val="001B018B"/>
    <w:rsid w:val="001B5E52"/>
    <w:rsid w:val="001B7AB8"/>
    <w:rsid w:val="001C6ED0"/>
    <w:rsid w:val="001D7667"/>
    <w:rsid w:val="001E1AD1"/>
    <w:rsid w:val="001E49A5"/>
    <w:rsid w:val="001E76AA"/>
    <w:rsid w:val="001F04A1"/>
    <w:rsid w:val="001F3EF1"/>
    <w:rsid w:val="001F66FD"/>
    <w:rsid w:val="00200A8D"/>
    <w:rsid w:val="00205ED5"/>
    <w:rsid w:val="0020602F"/>
    <w:rsid w:val="00210882"/>
    <w:rsid w:val="002153B5"/>
    <w:rsid w:val="00223D21"/>
    <w:rsid w:val="002275DF"/>
    <w:rsid w:val="00234D1E"/>
    <w:rsid w:val="002357D6"/>
    <w:rsid w:val="002363F7"/>
    <w:rsid w:val="002372AF"/>
    <w:rsid w:val="0024525C"/>
    <w:rsid w:val="00246DBE"/>
    <w:rsid w:val="00264119"/>
    <w:rsid w:val="00266EAC"/>
    <w:rsid w:val="00272927"/>
    <w:rsid w:val="0027692D"/>
    <w:rsid w:val="00276DB0"/>
    <w:rsid w:val="0027727C"/>
    <w:rsid w:val="002843CF"/>
    <w:rsid w:val="00286213"/>
    <w:rsid w:val="00287EF8"/>
    <w:rsid w:val="00296E7F"/>
    <w:rsid w:val="002973BF"/>
    <w:rsid w:val="002A21D2"/>
    <w:rsid w:val="002A36DD"/>
    <w:rsid w:val="002A69DF"/>
    <w:rsid w:val="002B1C6C"/>
    <w:rsid w:val="002B2874"/>
    <w:rsid w:val="002B736B"/>
    <w:rsid w:val="002B762A"/>
    <w:rsid w:val="002C311F"/>
    <w:rsid w:val="002D208A"/>
    <w:rsid w:val="002D2E44"/>
    <w:rsid w:val="002D4B08"/>
    <w:rsid w:val="002E0F6B"/>
    <w:rsid w:val="002E529E"/>
    <w:rsid w:val="002F0FD0"/>
    <w:rsid w:val="002F3298"/>
    <w:rsid w:val="002F6650"/>
    <w:rsid w:val="00304D2D"/>
    <w:rsid w:val="003074EE"/>
    <w:rsid w:val="003115D6"/>
    <w:rsid w:val="00330583"/>
    <w:rsid w:val="00330B51"/>
    <w:rsid w:val="00344433"/>
    <w:rsid w:val="00345231"/>
    <w:rsid w:val="00346350"/>
    <w:rsid w:val="003479BD"/>
    <w:rsid w:val="00353A43"/>
    <w:rsid w:val="003540D3"/>
    <w:rsid w:val="00355E24"/>
    <w:rsid w:val="003562F5"/>
    <w:rsid w:val="003623EE"/>
    <w:rsid w:val="003679F3"/>
    <w:rsid w:val="003709AB"/>
    <w:rsid w:val="00370B13"/>
    <w:rsid w:val="003719C8"/>
    <w:rsid w:val="003721D5"/>
    <w:rsid w:val="003728D0"/>
    <w:rsid w:val="00381310"/>
    <w:rsid w:val="00382A4E"/>
    <w:rsid w:val="00395917"/>
    <w:rsid w:val="00396F16"/>
    <w:rsid w:val="003A08E0"/>
    <w:rsid w:val="003A5D81"/>
    <w:rsid w:val="003A649F"/>
    <w:rsid w:val="003B3168"/>
    <w:rsid w:val="003C39E4"/>
    <w:rsid w:val="003D3C2D"/>
    <w:rsid w:val="003D3D26"/>
    <w:rsid w:val="003D4D4D"/>
    <w:rsid w:val="003D5A17"/>
    <w:rsid w:val="003D7A93"/>
    <w:rsid w:val="003E2BDA"/>
    <w:rsid w:val="003E2E70"/>
    <w:rsid w:val="003E673E"/>
    <w:rsid w:val="003E6EE3"/>
    <w:rsid w:val="003F25A8"/>
    <w:rsid w:val="003F370F"/>
    <w:rsid w:val="003F3FBA"/>
    <w:rsid w:val="003F6A37"/>
    <w:rsid w:val="00401A59"/>
    <w:rsid w:val="00402344"/>
    <w:rsid w:val="00404D75"/>
    <w:rsid w:val="00405511"/>
    <w:rsid w:val="004106A0"/>
    <w:rsid w:val="00410860"/>
    <w:rsid w:val="00413495"/>
    <w:rsid w:val="004149EF"/>
    <w:rsid w:val="00415C06"/>
    <w:rsid w:val="00425E92"/>
    <w:rsid w:val="00430873"/>
    <w:rsid w:val="00430BCD"/>
    <w:rsid w:val="00432FBA"/>
    <w:rsid w:val="004357AF"/>
    <w:rsid w:val="00435CCF"/>
    <w:rsid w:val="00437DB0"/>
    <w:rsid w:val="00442D25"/>
    <w:rsid w:val="00445CCA"/>
    <w:rsid w:val="004501E1"/>
    <w:rsid w:val="00451859"/>
    <w:rsid w:val="004551B9"/>
    <w:rsid w:val="00465988"/>
    <w:rsid w:val="0046668E"/>
    <w:rsid w:val="00466BE6"/>
    <w:rsid w:val="00466C9A"/>
    <w:rsid w:val="00477D9E"/>
    <w:rsid w:val="00482EA1"/>
    <w:rsid w:val="004834DB"/>
    <w:rsid w:val="00490F37"/>
    <w:rsid w:val="00491B9B"/>
    <w:rsid w:val="0049477F"/>
    <w:rsid w:val="004A7143"/>
    <w:rsid w:val="004A7D72"/>
    <w:rsid w:val="004B39AA"/>
    <w:rsid w:val="004C076A"/>
    <w:rsid w:val="004C0BDA"/>
    <w:rsid w:val="004C3D6F"/>
    <w:rsid w:val="004C5F55"/>
    <w:rsid w:val="004D5FCF"/>
    <w:rsid w:val="004D7579"/>
    <w:rsid w:val="004E2F3C"/>
    <w:rsid w:val="004E4793"/>
    <w:rsid w:val="004E51EF"/>
    <w:rsid w:val="004F00A1"/>
    <w:rsid w:val="004F3CA0"/>
    <w:rsid w:val="004F47D5"/>
    <w:rsid w:val="004F6968"/>
    <w:rsid w:val="00502829"/>
    <w:rsid w:val="00505056"/>
    <w:rsid w:val="005054B1"/>
    <w:rsid w:val="005061B4"/>
    <w:rsid w:val="00506F0F"/>
    <w:rsid w:val="0050703C"/>
    <w:rsid w:val="00507FA9"/>
    <w:rsid w:val="00513CFA"/>
    <w:rsid w:val="00515309"/>
    <w:rsid w:val="00537C9F"/>
    <w:rsid w:val="00537D5F"/>
    <w:rsid w:val="005414AE"/>
    <w:rsid w:val="00541618"/>
    <w:rsid w:val="0054195E"/>
    <w:rsid w:val="00551251"/>
    <w:rsid w:val="00552503"/>
    <w:rsid w:val="0055281F"/>
    <w:rsid w:val="0055368A"/>
    <w:rsid w:val="00553856"/>
    <w:rsid w:val="00553E43"/>
    <w:rsid w:val="0056354B"/>
    <w:rsid w:val="00563816"/>
    <w:rsid w:val="0056534F"/>
    <w:rsid w:val="00567D71"/>
    <w:rsid w:val="00571DED"/>
    <w:rsid w:val="00572ABE"/>
    <w:rsid w:val="00572CA6"/>
    <w:rsid w:val="00574955"/>
    <w:rsid w:val="00576284"/>
    <w:rsid w:val="0057754A"/>
    <w:rsid w:val="00580E99"/>
    <w:rsid w:val="00582489"/>
    <w:rsid w:val="00583664"/>
    <w:rsid w:val="005940C9"/>
    <w:rsid w:val="005956D2"/>
    <w:rsid w:val="00597298"/>
    <w:rsid w:val="005A00B3"/>
    <w:rsid w:val="005A121A"/>
    <w:rsid w:val="005A33A8"/>
    <w:rsid w:val="005A491A"/>
    <w:rsid w:val="005A7549"/>
    <w:rsid w:val="005B14BF"/>
    <w:rsid w:val="005B356F"/>
    <w:rsid w:val="005C0B25"/>
    <w:rsid w:val="005C164E"/>
    <w:rsid w:val="005C1CE7"/>
    <w:rsid w:val="005C6C79"/>
    <w:rsid w:val="005D064C"/>
    <w:rsid w:val="005D3E07"/>
    <w:rsid w:val="005E286C"/>
    <w:rsid w:val="005E44F2"/>
    <w:rsid w:val="005F3637"/>
    <w:rsid w:val="005F3AC4"/>
    <w:rsid w:val="005F4A80"/>
    <w:rsid w:val="005F694E"/>
    <w:rsid w:val="00607B7C"/>
    <w:rsid w:val="006104CD"/>
    <w:rsid w:val="0061169D"/>
    <w:rsid w:val="0061226C"/>
    <w:rsid w:val="0062261B"/>
    <w:rsid w:val="00625560"/>
    <w:rsid w:val="00634AEB"/>
    <w:rsid w:val="00635702"/>
    <w:rsid w:val="00636A73"/>
    <w:rsid w:val="0064150F"/>
    <w:rsid w:val="00642593"/>
    <w:rsid w:val="00643D84"/>
    <w:rsid w:val="0064488D"/>
    <w:rsid w:val="00645FAD"/>
    <w:rsid w:val="00647621"/>
    <w:rsid w:val="00656FF6"/>
    <w:rsid w:val="00657A8B"/>
    <w:rsid w:val="00661D83"/>
    <w:rsid w:val="00662B98"/>
    <w:rsid w:val="00664DA4"/>
    <w:rsid w:val="00665968"/>
    <w:rsid w:val="00670259"/>
    <w:rsid w:val="00672BE3"/>
    <w:rsid w:val="0067309B"/>
    <w:rsid w:val="00681F6F"/>
    <w:rsid w:val="006873EF"/>
    <w:rsid w:val="006904C8"/>
    <w:rsid w:val="006B4A8B"/>
    <w:rsid w:val="006B6B0F"/>
    <w:rsid w:val="006C4BF6"/>
    <w:rsid w:val="006D4335"/>
    <w:rsid w:val="006E3A79"/>
    <w:rsid w:val="006E4618"/>
    <w:rsid w:val="006E4D7B"/>
    <w:rsid w:val="006F1835"/>
    <w:rsid w:val="006F2659"/>
    <w:rsid w:val="006F51A7"/>
    <w:rsid w:val="006F7FAE"/>
    <w:rsid w:val="007036C4"/>
    <w:rsid w:val="0071214B"/>
    <w:rsid w:val="00712844"/>
    <w:rsid w:val="00713168"/>
    <w:rsid w:val="00713724"/>
    <w:rsid w:val="00714F79"/>
    <w:rsid w:val="00716771"/>
    <w:rsid w:val="00720AEC"/>
    <w:rsid w:val="00725A26"/>
    <w:rsid w:val="0073378A"/>
    <w:rsid w:val="00733DBE"/>
    <w:rsid w:val="00736B4D"/>
    <w:rsid w:val="00736DE2"/>
    <w:rsid w:val="0074465F"/>
    <w:rsid w:val="00746E0E"/>
    <w:rsid w:val="007473A7"/>
    <w:rsid w:val="007511D0"/>
    <w:rsid w:val="007537F9"/>
    <w:rsid w:val="0075711A"/>
    <w:rsid w:val="007635C3"/>
    <w:rsid w:val="00763B2B"/>
    <w:rsid w:val="0076433F"/>
    <w:rsid w:val="00764351"/>
    <w:rsid w:val="00766218"/>
    <w:rsid w:val="00775A67"/>
    <w:rsid w:val="007810FD"/>
    <w:rsid w:val="007855CE"/>
    <w:rsid w:val="007867E0"/>
    <w:rsid w:val="00790402"/>
    <w:rsid w:val="00795633"/>
    <w:rsid w:val="00797556"/>
    <w:rsid w:val="007A10F2"/>
    <w:rsid w:val="007A40F9"/>
    <w:rsid w:val="007B05FF"/>
    <w:rsid w:val="007B09DE"/>
    <w:rsid w:val="007B3131"/>
    <w:rsid w:val="007B54AD"/>
    <w:rsid w:val="007B5A91"/>
    <w:rsid w:val="007C06E1"/>
    <w:rsid w:val="007C144C"/>
    <w:rsid w:val="007D40C4"/>
    <w:rsid w:val="007D5904"/>
    <w:rsid w:val="007D5A62"/>
    <w:rsid w:val="007D5E81"/>
    <w:rsid w:val="007D7009"/>
    <w:rsid w:val="007D7F85"/>
    <w:rsid w:val="007E62CB"/>
    <w:rsid w:val="007E705B"/>
    <w:rsid w:val="007F0BA8"/>
    <w:rsid w:val="007F35B2"/>
    <w:rsid w:val="007F6401"/>
    <w:rsid w:val="00804759"/>
    <w:rsid w:val="00805996"/>
    <w:rsid w:val="00815F4C"/>
    <w:rsid w:val="008211C1"/>
    <w:rsid w:val="00822588"/>
    <w:rsid w:val="00824591"/>
    <w:rsid w:val="00824773"/>
    <w:rsid w:val="008269E1"/>
    <w:rsid w:val="00833D6F"/>
    <w:rsid w:val="0083439D"/>
    <w:rsid w:val="00834534"/>
    <w:rsid w:val="00843BCF"/>
    <w:rsid w:val="00844E63"/>
    <w:rsid w:val="00850D27"/>
    <w:rsid w:val="00852411"/>
    <w:rsid w:val="008609D9"/>
    <w:rsid w:val="00862ACF"/>
    <w:rsid w:val="0087160D"/>
    <w:rsid w:val="00871E80"/>
    <w:rsid w:val="008751D6"/>
    <w:rsid w:val="00876DEA"/>
    <w:rsid w:val="00877812"/>
    <w:rsid w:val="00880813"/>
    <w:rsid w:val="0088160F"/>
    <w:rsid w:val="008828E9"/>
    <w:rsid w:val="00882E7B"/>
    <w:rsid w:val="00883EE7"/>
    <w:rsid w:val="008860B9"/>
    <w:rsid w:val="00886561"/>
    <w:rsid w:val="00887E76"/>
    <w:rsid w:val="00887FEB"/>
    <w:rsid w:val="0089004E"/>
    <w:rsid w:val="00892099"/>
    <w:rsid w:val="00894039"/>
    <w:rsid w:val="00897E7F"/>
    <w:rsid w:val="008A2C79"/>
    <w:rsid w:val="008A3786"/>
    <w:rsid w:val="008A45CD"/>
    <w:rsid w:val="008A49D0"/>
    <w:rsid w:val="008A4B44"/>
    <w:rsid w:val="008A7C54"/>
    <w:rsid w:val="008B65C9"/>
    <w:rsid w:val="008C367C"/>
    <w:rsid w:val="008C43DF"/>
    <w:rsid w:val="008D4787"/>
    <w:rsid w:val="008E17D6"/>
    <w:rsid w:val="008E6C67"/>
    <w:rsid w:val="008F0677"/>
    <w:rsid w:val="008F2925"/>
    <w:rsid w:val="008F3601"/>
    <w:rsid w:val="008F5434"/>
    <w:rsid w:val="008F68A6"/>
    <w:rsid w:val="009006FA"/>
    <w:rsid w:val="00901B3F"/>
    <w:rsid w:val="00901BC0"/>
    <w:rsid w:val="00901FAB"/>
    <w:rsid w:val="00907CD8"/>
    <w:rsid w:val="00923F34"/>
    <w:rsid w:val="00924787"/>
    <w:rsid w:val="009258B3"/>
    <w:rsid w:val="00926401"/>
    <w:rsid w:val="00927174"/>
    <w:rsid w:val="009279D7"/>
    <w:rsid w:val="00930FAB"/>
    <w:rsid w:val="00932ABF"/>
    <w:rsid w:val="00935AC5"/>
    <w:rsid w:val="0094439F"/>
    <w:rsid w:val="00945937"/>
    <w:rsid w:val="00946137"/>
    <w:rsid w:val="00946CE2"/>
    <w:rsid w:val="00953132"/>
    <w:rsid w:val="00963C99"/>
    <w:rsid w:val="00964D55"/>
    <w:rsid w:val="00965A4C"/>
    <w:rsid w:val="00971D3C"/>
    <w:rsid w:val="00973C90"/>
    <w:rsid w:val="00977A54"/>
    <w:rsid w:val="00985250"/>
    <w:rsid w:val="00985736"/>
    <w:rsid w:val="00986167"/>
    <w:rsid w:val="00991AC2"/>
    <w:rsid w:val="009A02CF"/>
    <w:rsid w:val="009A1CC6"/>
    <w:rsid w:val="009B6B1B"/>
    <w:rsid w:val="009B7CFB"/>
    <w:rsid w:val="009D2D03"/>
    <w:rsid w:val="009D35E2"/>
    <w:rsid w:val="009D4EFA"/>
    <w:rsid w:val="009D59B0"/>
    <w:rsid w:val="009E0855"/>
    <w:rsid w:val="009E1BC0"/>
    <w:rsid w:val="009F6228"/>
    <w:rsid w:val="009F6EBE"/>
    <w:rsid w:val="009F70B3"/>
    <w:rsid w:val="00A0329C"/>
    <w:rsid w:val="00A109FB"/>
    <w:rsid w:val="00A13BCA"/>
    <w:rsid w:val="00A16AC7"/>
    <w:rsid w:val="00A17ECB"/>
    <w:rsid w:val="00A216C3"/>
    <w:rsid w:val="00A21BBE"/>
    <w:rsid w:val="00A259BC"/>
    <w:rsid w:val="00A26161"/>
    <w:rsid w:val="00A27203"/>
    <w:rsid w:val="00A34085"/>
    <w:rsid w:val="00A357B0"/>
    <w:rsid w:val="00A360CC"/>
    <w:rsid w:val="00A36593"/>
    <w:rsid w:val="00A4027F"/>
    <w:rsid w:val="00A441F8"/>
    <w:rsid w:val="00A47342"/>
    <w:rsid w:val="00A5231E"/>
    <w:rsid w:val="00A555E2"/>
    <w:rsid w:val="00A56B60"/>
    <w:rsid w:val="00A600FE"/>
    <w:rsid w:val="00A63116"/>
    <w:rsid w:val="00A64B44"/>
    <w:rsid w:val="00A64C82"/>
    <w:rsid w:val="00A6683B"/>
    <w:rsid w:val="00A7379A"/>
    <w:rsid w:val="00A7509E"/>
    <w:rsid w:val="00A80080"/>
    <w:rsid w:val="00A81B45"/>
    <w:rsid w:val="00A83A0A"/>
    <w:rsid w:val="00A859AB"/>
    <w:rsid w:val="00A9258D"/>
    <w:rsid w:val="00A955A1"/>
    <w:rsid w:val="00AA3D64"/>
    <w:rsid w:val="00AA4E37"/>
    <w:rsid w:val="00AA5086"/>
    <w:rsid w:val="00AA5940"/>
    <w:rsid w:val="00AB0AAD"/>
    <w:rsid w:val="00AB1074"/>
    <w:rsid w:val="00AB1B65"/>
    <w:rsid w:val="00AB5F93"/>
    <w:rsid w:val="00AB6F03"/>
    <w:rsid w:val="00AC0477"/>
    <w:rsid w:val="00AD5D8E"/>
    <w:rsid w:val="00AD6D7A"/>
    <w:rsid w:val="00AD70B5"/>
    <w:rsid w:val="00AD74EC"/>
    <w:rsid w:val="00AE0C70"/>
    <w:rsid w:val="00AE5B83"/>
    <w:rsid w:val="00AF08E3"/>
    <w:rsid w:val="00AF09BE"/>
    <w:rsid w:val="00B01C87"/>
    <w:rsid w:val="00B01CF6"/>
    <w:rsid w:val="00B01EED"/>
    <w:rsid w:val="00B1393C"/>
    <w:rsid w:val="00B15F93"/>
    <w:rsid w:val="00B20F54"/>
    <w:rsid w:val="00B2150C"/>
    <w:rsid w:val="00B21E40"/>
    <w:rsid w:val="00B21E6F"/>
    <w:rsid w:val="00B23EB8"/>
    <w:rsid w:val="00B248F3"/>
    <w:rsid w:val="00B257DD"/>
    <w:rsid w:val="00B3264E"/>
    <w:rsid w:val="00B3656F"/>
    <w:rsid w:val="00B4657B"/>
    <w:rsid w:val="00B47D3F"/>
    <w:rsid w:val="00B52D2A"/>
    <w:rsid w:val="00B549A6"/>
    <w:rsid w:val="00B55BA1"/>
    <w:rsid w:val="00B61E1C"/>
    <w:rsid w:val="00B64B6E"/>
    <w:rsid w:val="00B80FF7"/>
    <w:rsid w:val="00B8415B"/>
    <w:rsid w:val="00B87D88"/>
    <w:rsid w:val="00B90D34"/>
    <w:rsid w:val="00B90EFE"/>
    <w:rsid w:val="00BA1444"/>
    <w:rsid w:val="00BA3651"/>
    <w:rsid w:val="00BA6D42"/>
    <w:rsid w:val="00BC192D"/>
    <w:rsid w:val="00BC59D2"/>
    <w:rsid w:val="00BC6D73"/>
    <w:rsid w:val="00BC768D"/>
    <w:rsid w:val="00BD0DAC"/>
    <w:rsid w:val="00BD380E"/>
    <w:rsid w:val="00BD3CC0"/>
    <w:rsid w:val="00BE3605"/>
    <w:rsid w:val="00BE5AA8"/>
    <w:rsid w:val="00BE5C00"/>
    <w:rsid w:val="00BE689B"/>
    <w:rsid w:val="00BF1876"/>
    <w:rsid w:val="00BF6530"/>
    <w:rsid w:val="00C027E3"/>
    <w:rsid w:val="00C03D93"/>
    <w:rsid w:val="00C12BF6"/>
    <w:rsid w:val="00C14DC4"/>
    <w:rsid w:val="00C14FB3"/>
    <w:rsid w:val="00C20F1F"/>
    <w:rsid w:val="00C341E6"/>
    <w:rsid w:val="00C42CCB"/>
    <w:rsid w:val="00C42D77"/>
    <w:rsid w:val="00C50A73"/>
    <w:rsid w:val="00C52C01"/>
    <w:rsid w:val="00C573BD"/>
    <w:rsid w:val="00C5763D"/>
    <w:rsid w:val="00C60357"/>
    <w:rsid w:val="00C6076B"/>
    <w:rsid w:val="00C60BC6"/>
    <w:rsid w:val="00C73B05"/>
    <w:rsid w:val="00C76782"/>
    <w:rsid w:val="00C767E2"/>
    <w:rsid w:val="00C77AC8"/>
    <w:rsid w:val="00C808D8"/>
    <w:rsid w:val="00C81082"/>
    <w:rsid w:val="00C855BC"/>
    <w:rsid w:val="00C91EFB"/>
    <w:rsid w:val="00C93364"/>
    <w:rsid w:val="00C93599"/>
    <w:rsid w:val="00C96F1F"/>
    <w:rsid w:val="00CA07B6"/>
    <w:rsid w:val="00CA4356"/>
    <w:rsid w:val="00CB14F3"/>
    <w:rsid w:val="00CB4BE1"/>
    <w:rsid w:val="00CB6B93"/>
    <w:rsid w:val="00CC58DB"/>
    <w:rsid w:val="00CC7521"/>
    <w:rsid w:val="00CD1254"/>
    <w:rsid w:val="00CD3386"/>
    <w:rsid w:val="00CD4EF6"/>
    <w:rsid w:val="00CE239A"/>
    <w:rsid w:val="00CE4F00"/>
    <w:rsid w:val="00CE5C1F"/>
    <w:rsid w:val="00CE5EE0"/>
    <w:rsid w:val="00CF1DAA"/>
    <w:rsid w:val="00CF279A"/>
    <w:rsid w:val="00CF5060"/>
    <w:rsid w:val="00CF67DB"/>
    <w:rsid w:val="00CF6B01"/>
    <w:rsid w:val="00CF6B47"/>
    <w:rsid w:val="00D028C5"/>
    <w:rsid w:val="00D03324"/>
    <w:rsid w:val="00D06484"/>
    <w:rsid w:val="00D065CA"/>
    <w:rsid w:val="00D114AD"/>
    <w:rsid w:val="00D11633"/>
    <w:rsid w:val="00D11E15"/>
    <w:rsid w:val="00D12532"/>
    <w:rsid w:val="00D1457F"/>
    <w:rsid w:val="00D166B3"/>
    <w:rsid w:val="00D17611"/>
    <w:rsid w:val="00D17922"/>
    <w:rsid w:val="00D21207"/>
    <w:rsid w:val="00D21F9D"/>
    <w:rsid w:val="00D22E97"/>
    <w:rsid w:val="00D30492"/>
    <w:rsid w:val="00D30D7E"/>
    <w:rsid w:val="00D327A8"/>
    <w:rsid w:val="00D3368D"/>
    <w:rsid w:val="00D34319"/>
    <w:rsid w:val="00D35676"/>
    <w:rsid w:val="00D42919"/>
    <w:rsid w:val="00D44C28"/>
    <w:rsid w:val="00D512A6"/>
    <w:rsid w:val="00D61CED"/>
    <w:rsid w:val="00D770A4"/>
    <w:rsid w:val="00D8278F"/>
    <w:rsid w:val="00D833B4"/>
    <w:rsid w:val="00D86E12"/>
    <w:rsid w:val="00D8752F"/>
    <w:rsid w:val="00D91B61"/>
    <w:rsid w:val="00D95F5F"/>
    <w:rsid w:val="00DA6152"/>
    <w:rsid w:val="00DB542E"/>
    <w:rsid w:val="00DB5BBA"/>
    <w:rsid w:val="00DB67E1"/>
    <w:rsid w:val="00DB7D71"/>
    <w:rsid w:val="00DC2380"/>
    <w:rsid w:val="00DC298A"/>
    <w:rsid w:val="00DC5659"/>
    <w:rsid w:val="00DD06E5"/>
    <w:rsid w:val="00DD537A"/>
    <w:rsid w:val="00DE01B0"/>
    <w:rsid w:val="00DE6289"/>
    <w:rsid w:val="00DF345B"/>
    <w:rsid w:val="00DF451A"/>
    <w:rsid w:val="00E03589"/>
    <w:rsid w:val="00E11C4A"/>
    <w:rsid w:val="00E17DA6"/>
    <w:rsid w:val="00E232AC"/>
    <w:rsid w:val="00E2394A"/>
    <w:rsid w:val="00E239A7"/>
    <w:rsid w:val="00E239E9"/>
    <w:rsid w:val="00E25A0A"/>
    <w:rsid w:val="00E26840"/>
    <w:rsid w:val="00E27AF0"/>
    <w:rsid w:val="00E32010"/>
    <w:rsid w:val="00E33225"/>
    <w:rsid w:val="00E35EED"/>
    <w:rsid w:val="00E368D1"/>
    <w:rsid w:val="00E42DA7"/>
    <w:rsid w:val="00E44C45"/>
    <w:rsid w:val="00E46380"/>
    <w:rsid w:val="00E4688D"/>
    <w:rsid w:val="00E5117C"/>
    <w:rsid w:val="00E52A55"/>
    <w:rsid w:val="00E56D7E"/>
    <w:rsid w:val="00E57D6B"/>
    <w:rsid w:val="00E647E7"/>
    <w:rsid w:val="00E666B0"/>
    <w:rsid w:val="00E67726"/>
    <w:rsid w:val="00E678D3"/>
    <w:rsid w:val="00E74EE7"/>
    <w:rsid w:val="00E80E35"/>
    <w:rsid w:val="00E84010"/>
    <w:rsid w:val="00E84115"/>
    <w:rsid w:val="00E84FF5"/>
    <w:rsid w:val="00E903C5"/>
    <w:rsid w:val="00E9636D"/>
    <w:rsid w:val="00E9770E"/>
    <w:rsid w:val="00EA208B"/>
    <w:rsid w:val="00EB0289"/>
    <w:rsid w:val="00EB10AE"/>
    <w:rsid w:val="00EB62BF"/>
    <w:rsid w:val="00EB6398"/>
    <w:rsid w:val="00EC23AD"/>
    <w:rsid w:val="00EC475A"/>
    <w:rsid w:val="00EC7739"/>
    <w:rsid w:val="00ED45D3"/>
    <w:rsid w:val="00EE2542"/>
    <w:rsid w:val="00EE2957"/>
    <w:rsid w:val="00EE4648"/>
    <w:rsid w:val="00EE647D"/>
    <w:rsid w:val="00EE64AA"/>
    <w:rsid w:val="00EE67DE"/>
    <w:rsid w:val="00EF39AD"/>
    <w:rsid w:val="00EF43E4"/>
    <w:rsid w:val="00EF6677"/>
    <w:rsid w:val="00EF745F"/>
    <w:rsid w:val="00F01E60"/>
    <w:rsid w:val="00F041C8"/>
    <w:rsid w:val="00F074B6"/>
    <w:rsid w:val="00F07624"/>
    <w:rsid w:val="00F078AC"/>
    <w:rsid w:val="00F13A3F"/>
    <w:rsid w:val="00F14AB0"/>
    <w:rsid w:val="00F14C8F"/>
    <w:rsid w:val="00F22723"/>
    <w:rsid w:val="00F24F10"/>
    <w:rsid w:val="00F30EE2"/>
    <w:rsid w:val="00F31310"/>
    <w:rsid w:val="00F3211C"/>
    <w:rsid w:val="00F326D7"/>
    <w:rsid w:val="00F32905"/>
    <w:rsid w:val="00F334CD"/>
    <w:rsid w:val="00F3524F"/>
    <w:rsid w:val="00F40759"/>
    <w:rsid w:val="00F4722D"/>
    <w:rsid w:val="00F50B57"/>
    <w:rsid w:val="00F54C0B"/>
    <w:rsid w:val="00F5712F"/>
    <w:rsid w:val="00F62BD0"/>
    <w:rsid w:val="00F65C94"/>
    <w:rsid w:val="00F674C4"/>
    <w:rsid w:val="00F71E61"/>
    <w:rsid w:val="00F7324D"/>
    <w:rsid w:val="00F74CE3"/>
    <w:rsid w:val="00F752A6"/>
    <w:rsid w:val="00F77094"/>
    <w:rsid w:val="00F82F29"/>
    <w:rsid w:val="00F85A85"/>
    <w:rsid w:val="00F861EF"/>
    <w:rsid w:val="00F924C1"/>
    <w:rsid w:val="00F95C88"/>
    <w:rsid w:val="00F97913"/>
    <w:rsid w:val="00FA019E"/>
    <w:rsid w:val="00FA28C6"/>
    <w:rsid w:val="00FA54D0"/>
    <w:rsid w:val="00FA6EEB"/>
    <w:rsid w:val="00FB1DAB"/>
    <w:rsid w:val="00FB4C25"/>
    <w:rsid w:val="00FC3F68"/>
    <w:rsid w:val="00FC41DB"/>
    <w:rsid w:val="00FC4E9C"/>
    <w:rsid w:val="00FC5E7D"/>
    <w:rsid w:val="00FC7A4E"/>
    <w:rsid w:val="00FD010D"/>
    <w:rsid w:val="00FD0870"/>
    <w:rsid w:val="00FD17D6"/>
    <w:rsid w:val="00FD517E"/>
    <w:rsid w:val="00FD5257"/>
    <w:rsid w:val="00FE09A9"/>
    <w:rsid w:val="00FE78DF"/>
    <w:rsid w:val="00FF2BA5"/>
    <w:rsid w:val="00FF2CCD"/>
    <w:rsid w:val="00FF44B2"/>
    <w:rsid w:val="00FF4FC5"/>
    <w:rsid w:val="00FF5596"/>
    <w:rsid w:val="00FF606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1BF1A3"/>
  <w15:chartTrackingRefBased/>
  <w15:docId w15:val="{D9DE7F58-0BAB-421B-93D4-316C8A11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901FAB"/>
  </w:style>
  <w:style w:type="character" w:styleId="Hyperlink">
    <w:name w:val="Hyperlink"/>
    <w:basedOn w:val="DefaultParagraphFont"/>
    <w:unhideWhenUsed/>
    <w:rsid w:val="00901FA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1FA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FA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5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1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9F"/>
  </w:style>
  <w:style w:type="paragraph" w:styleId="Footer">
    <w:name w:val="footer"/>
    <w:basedOn w:val="Normal"/>
    <w:link w:val="Foot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9F"/>
  </w:style>
  <w:style w:type="paragraph" w:styleId="BalloonText">
    <w:name w:val="Balloon Text"/>
    <w:basedOn w:val="Normal"/>
    <w:link w:val="BalloonTextChar"/>
    <w:uiPriority w:val="99"/>
    <w:semiHidden/>
    <w:unhideWhenUsed/>
    <w:rsid w:val="0019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E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E2"/>
    <w:rPr>
      <w:rFonts w:eastAsiaTheme="minorEastAsia"/>
      <w:sz w:val="20"/>
      <w:szCs w:val="20"/>
    </w:rPr>
  </w:style>
  <w:style w:type="paragraph" w:styleId="BodyText2">
    <w:name w:val="Body Text 2"/>
    <w:basedOn w:val="Normal"/>
    <w:link w:val="BodyText2Char"/>
    <w:rsid w:val="001F66FD"/>
    <w:pPr>
      <w:spacing w:after="0" w:line="240" w:lineRule="auto"/>
      <w:ind w:left="720"/>
      <w:jc w:val="center"/>
    </w:pPr>
    <w:rPr>
      <w:rFonts w:ascii="Maiandra GD" w:eastAsia="Times New Roman" w:hAnsi="Maiandra GD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F66FD"/>
    <w:rPr>
      <w:rFonts w:ascii="Maiandra GD" w:eastAsia="Times New Roman" w:hAnsi="Maiandra GD" w:cs="Times New Roman"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9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91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6167"/>
    <w:rPr>
      <w:color w:val="605E5C"/>
      <w:shd w:val="clear" w:color="auto" w:fill="E1DFDD"/>
    </w:rPr>
  </w:style>
  <w:style w:type="paragraph" w:customStyle="1" w:styleId="Default">
    <w:name w:val="Default"/>
    <w:rsid w:val="005061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3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C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010">
              <w:marLeft w:val="0"/>
              <w:marRight w:val="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mittees.taftcollege.edu/distance-education/home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C4E0-23E5-483D-AEEC-3D32484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Prestage</dc:creator>
  <cp:keywords/>
  <dc:description/>
  <cp:lastModifiedBy>Xiaohong Li</cp:lastModifiedBy>
  <cp:revision>8</cp:revision>
  <cp:lastPrinted>2018-09-21T16:54:00Z</cp:lastPrinted>
  <dcterms:created xsi:type="dcterms:W3CDTF">2021-10-14T18:56:00Z</dcterms:created>
  <dcterms:modified xsi:type="dcterms:W3CDTF">2021-11-19T04:41:00Z</dcterms:modified>
</cp:coreProperties>
</file>