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C9F7" w14:textId="77777777" w:rsidR="000A4405" w:rsidRDefault="000A4405" w:rsidP="000A4405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E40747">
        <w:rPr>
          <w:rFonts w:ascii="Times New Roman" w:hAnsi="Times New Roman" w:cs="Times New Roman"/>
          <w:smallCaps/>
          <w:sz w:val="28"/>
          <w:szCs w:val="28"/>
        </w:rPr>
        <w:t xml:space="preserve">Taft College </w:t>
      </w:r>
    </w:p>
    <w:p w14:paraId="2AAFC4C0" w14:textId="77777777" w:rsidR="000A4405" w:rsidRDefault="000A4405" w:rsidP="000A4405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Academic development committee</w:t>
      </w:r>
      <w:r w:rsidRPr="00E40747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14:paraId="341BC030" w14:textId="77777777" w:rsidR="000A4405" w:rsidRDefault="000A4405" w:rsidP="000A4405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Meeting </w:t>
      </w:r>
      <w:r w:rsidRPr="00E40747">
        <w:rPr>
          <w:rFonts w:ascii="Times New Roman" w:hAnsi="Times New Roman" w:cs="Times New Roman"/>
          <w:smallCaps/>
          <w:sz w:val="28"/>
          <w:szCs w:val="28"/>
        </w:rPr>
        <w:t>Agenda</w:t>
      </w:r>
    </w:p>
    <w:p w14:paraId="27A8B207" w14:textId="6CC94760" w:rsidR="000A4405" w:rsidRPr="00B85A7F" w:rsidRDefault="000A4405" w:rsidP="000A4405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October 12</w:t>
      </w:r>
      <w:r w:rsidRPr="00B85A7F">
        <w:rPr>
          <w:rFonts w:ascii="Times New Roman" w:hAnsi="Times New Roman" w:cs="Times New Roman"/>
          <w:smallCaps/>
          <w:sz w:val="28"/>
          <w:szCs w:val="28"/>
        </w:rPr>
        <w:t>, 2022</w:t>
      </w:r>
    </w:p>
    <w:p w14:paraId="0DC2800D" w14:textId="77777777" w:rsidR="000A4405" w:rsidRPr="00B85A7F" w:rsidRDefault="000A4405" w:rsidP="000A4405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B85A7F">
        <w:rPr>
          <w:rFonts w:ascii="Times New Roman" w:hAnsi="Times New Roman" w:cs="Times New Roman"/>
          <w:smallCaps/>
          <w:sz w:val="28"/>
          <w:szCs w:val="28"/>
        </w:rPr>
        <w:t>8:10 am to 9</w:t>
      </w:r>
      <w:r>
        <w:rPr>
          <w:rFonts w:ascii="Times New Roman" w:hAnsi="Times New Roman" w:cs="Times New Roman"/>
          <w:smallCaps/>
          <w:sz w:val="28"/>
          <w:szCs w:val="28"/>
        </w:rPr>
        <w:t>:00</w:t>
      </w:r>
      <w:r w:rsidRPr="00B85A7F">
        <w:rPr>
          <w:rFonts w:ascii="Times New Roman" w:hAnsi="Times New Roman" w:cs="Times New Roman"/>
          <w:smallCaps/>
          <w:sz w:val="28"/>
          <w:szCs w:val="28"/>
        </w:rPr>
        <w:t xml:space="preserve"> AM</w:t>
      </w:r>
    </w:p>
    <w:p w14:paraId="79B72D77" w14:textId="77777777" w:rsidR="000A4405" w:rsidRPr="00B85A7F" w:rsidRDefault="000A4405" w:rsidP="000A4405">
      <w:pPr>
        <w:spacing w:after="0" w:line="240" w:lineRule="auto"/>
        <w:contextualSpacing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B85A7F">
        <w:rPr>
          <w:rFonts w:ascii="Times New Roman" w:hAnsi="Times New Roman" w:cs="Times New Roman"/>
          <w:smallCaps/>
          <w:sz w:val="28"/>
          <w:szCs w:val="28"/>
        </w:rPr>
        <w:t>T-12</w:t>
      </w:r>
    </w:p>
    <w:p w14:paraId="035817A9" w14:textId="77777777" w:rsidR="000A4405" w:rsidRDefault="000A4405" w:rsidP="000A4405"/>
    <w:p w14:paraId="65905162" w14:textId="77777777" w:rsidR="000A4405" w:rsidRPr="00E40747" w:rsidRDefault="000A4405" w:rsidP="000A4405">
      <w:pPr>
        <w:pStyle w:val="Heading2"/>
        <w:contextualSpacing/>
        <w:rPr>
          <w:rFonts w:asciiTheme="minorHAnsi" w:hAnsiTheme="minorHAnsi" w:cstheme="minorHAnsi"/>
        </w:rPr>
      </w:pPr>
      <w:r w:rsidRPr="00E40747">
        <w:rPr>
          <w:rFonts w:asciiTheme="minorHAnsi" w:hAnsiTheme="minorHAnsi" w:cstheme="minorHAnsi"/>
        </w:rPr>
        <w:t>Call to Order</w:t>
      </w:r>
    </w:p>
    <w:p w14:paraId="6C8F1622" w14:textId="77777777" w:rsidR="000A4405" w:rsidRPr="00E40747" w:rsidRDefault="000A4405" w:rsidP="000A4405">
      <w:pPr>
        <w:pStyle w:val="Heading2"/>
        <w:contextualSpacing/>
        <w:rPr>
          <w:rFonts w:asciiTheme="minorHAnsi" w:hAnsiTheme="minorHAnsi" w:cstheme="minorHAnsi"/>
        </w:rPr>
      </w:pPr>
      <w:r w:rsidRPr="00E40747">
        <w:rPr>
          <w:rFonts w:asciiTheme="minorHAnsi" w:hAnsiTheme="minorHAnsi" w:cstheme="minorHAnsi"/>
        </w:rPr>
        <w:t>Public Commentary</w:t>
      </w:r>
    </w:p>
    <w:p w14:paraId="48510805" w14:textId="77777777" w:rsidR="000A4405" w:rsidRPr="00E40747" w:rsidRDefault="000A4405" w:rsidP="000A4405">
      <w:pPr>
        <w:pStyle w:val="Heading2"/>
        <w:contextualSpacing/>
        <w:rPr>
          <w:rFonts w:asciiTheme="minorHAnsi" w:hAnsiTheme="minorHAnsi" w:cstheme="minorHAnsi"/>
        </w:rPr>
      </w:pPr>
      <w:r w:rsidRPr="00E40747">
        <w:rPr>
          <w:rFonts w:asciiTheme="minorHAnsi" w:hAnsiTheme="minorHAnsi" w:cstheme="minorHAnsi"/>
        </w:rPr>
        <w:t>Action Items</w:t>
      </w:r>
    </w:p>
    <w:p w14:paraId="67AD706B" w14:textId="1187A188" w:rsidR="000A4405" w:rsidRPr="00B1186D" w:rsidRDefault="000A4405" w:rsidP="000A4405">
      <w:pPr>
        <w:pStyle w:val="ListParagraph"/>
        <w:numPr>
          <w:ilvl w:val="0"/>
          <w:numId w:val="1"/>
        </w:numPr>
        <w:tabs>
          <w:tab w:val="left" w:pos="8640"/>
        </w:tabs>
        <w:spacing w:after="0"/>
        <w:ind w:left="1080"/>
        <w:rPr>
          <w:rFonts w:cstheme="minorHAnsi"/>
          <w:sz w:val="24"/>
          <w:szCs w:val="24"/>
        </w:rPr>
      </w:pPr>
      <w:r w:rsidRPr="005B6446">
        <w:rPr>
          <w:rFonts w:cstheme="minorHAnsi"/>
          <w:sz w:val="24"/>
          <w:szCs w:val="24"/>
        </w:rPr>
        <w:t xml:space="preserve">Approval of </w:t>
      </w:r>
      <w:r>
        <w:rPr>
          <w:rFonts w:cstheme="minorHAnsi"/>
          <w:sz w:val="24"/>
          <w:szCs w:val="24"/>
        </w:rPr>
        <w:t>September</w:t>
      </w:r>
      <w:r w:rsidRPr="005B64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minutes</w:t>
      </w:r>
      <w:r w:rsidRPr="005B6446">
        <w:rPr>
          <w:rFonts w:cstheme="minorHAnsi"/>
          <w:sz w:val="24"/>
          <w:szCs w:val="24"/>
        </w:rPr>
        <w:t xml:space="preserve"> (3 minutes)</w:t>
      </w:r>
      <w:proofErr w:type="gramStart"/>
      <w:r w:rsidRPr="005B64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5B6446">
        <w:rPr>
          <w:rFonts w:cstheme="minorHAnsi"/>
          <w:b/>
          <w:sz w:val="24"/>
          <w:szCs w:val="24"/>
        </w:rPr>
        <w:t>ACTION</w:t>
      </w:r>
      <w:proofErr w:type="gramEnd"/>
      <w:r w:rsidRPr="00B1186D">
        <w:rPr>
          <w:rFonts w:cstheme="minorHAnsi"/>
          <w:sz w:val="24"/>
          <w:szCs w:val="24"/>
        </w:rPr>
        <w:tab/>
      </w:r>
    </w:p>
    <w:p w14:paraId="03BEB974" w14:textId="77777777" w:rsidR="000A4405" w:rsidRPr="005B6446" w:rsidRDefault="000A4405" w:rsidP="000A4405">
      <w:pPr>
        <w:pStyle w:val="ListParagraph"/>
        <w:tabs>
          <w:tab w:val="left" w:pos="8640"/>
        </w:tabs>
        <w:spacing w:after="0"/>
        <w:ind w:left="1080" w:hanging="360"/>
        <w:rPr>
          <w:rFonts w:cstheme="minorHAnsi"/>
          <w:sz w:val="24"/>
          <w:szCs w:val="24"/>
        </w:rPr>
      </w:pPr>
    </w:p>
    <w:p w14:paraId="46DD3EED" w14:textId="77777777" w:rsidR="000A4405" w:rsidRDefault="000A4405" w:rsidP="000A4405">
      <w:pPr>
        <w:pStyle w:val="Heading2"/>
        <w:rPr>
          <w:rFonts w:asciiTheme="minorHAnsi" w:hAnsiTheme="minorHAnsi" w:cstheme="minorHAnsi"/>
        </w:rPr>
      </w:pPr>
      <w:r w:rsidRPr="00B1186D">
        <w:rPr>
          <w:rFonts w:asciiTheme="minorHAnsi" w:hAnsiTheme="minorHAnsi" w:cstheme="minorHAnsi"/>
        </w:rPr>
        <w:t>Reports:</w:t>
      </w:r>
    </w:p>
    <w:p w14:paraId="30C3F53F" w14:textId="77777777" w:rsidR="000A4405" w:rsidRPr="00132683" w:rsidRDefault="000A4405" w:rsidP="000A4405"/>
    <w:p w14:paraId="0084410F" w14:textId="79858882" w:rsidR="000A4405" w:rsidRPr="000A4405" w:rsidRDefault="000A4405" w:rsidP="000A4405">
      <w:pPr>
        <w:pStyle w:val="Heading2"/>
        <w:contextualSpacing/>
        <w:rPr>
          <w:rFonts w:asciiTheme="minorHAnsi" w:hAnsiTheme="minorHAnsi" w:cstheme="minorHAnsi"/>
        </w:rPr>
      </w:pPr>
      <w:r w:rsidRPr="00E40747">
        <w:rPr>
          <w:rFonts w:asciiTheme="minorHAnsi" w:hAnsiTheme="minorHAnsi" w:cstheme="minorHAnsi"/>
        </w:rPr>
        <w:t>Old Business:</w:t>
      </w:r>
    </w:p>
    <w:p w14:paraId="6CC08E20" w14:textId="77777777" w:rsidR="000A4405" w:rsidRPr="00B1186D" w:rsidRDefault="000A4405" w:rsidP="000A4405">
      <w:pPr>
        <w:pStyle w:val="ListParagraph"/>
        <w:numPr>
          <w:ilvl w:val="0"/>
          <w:numId w:val="1"/>
        </w:numPr>
        <w:tabs>
          <w:tab w:val="left" w:pos="8640"/>
        </w:tabs>
        <w:spacing w:after="0"/>
        <w:rPr>
          <w:rFonts w:cstheme="minorHAnsi"/>
          <w:sz w:val="24"/>
          <w:szCs w:val="24"/>
        </w:rPr>
      </w:pPr>
      <w:r w:rsidRPr="00B1186D">
        <w:rPr>
          <w:rFonts w:cstheme="minorHAnsi"/>
          <w:sz w:val="24"/>
          <w:szCs w:val="24"/>
        </w:rPr>
        <w:t>Set Committee goals AY 2022-23 (1</w:t>
      </w:r>
      <w:r>
        <w:rPr>
          <w:rFonts w:cstheme="minorHAnsi"/>
          <w:sz w:val="24"/>
          <w:szCs w:val="24"/>
        </w:rPr>
        <w:t>0</w:t>
      </w:r>
      <w:r w:rsidRPr="00B1186D">
        <w:rPr>
          <w:rFonts w:cstheme="minorHAnsi"/>
          <w:sz w:val="24"/>
          <w:szCs w:val="24"/>
        </w:rPr>
        <w:t xml:space="preserve"> minutes)</w:t>
      </w:r>
      <w:r w:rsidRPr="00B1186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 w:rsidRPr="00B1186D">
        <w:rPr>
          <w:rFonts w:cstheme="minorHAnsi"/>
          <w:b/>
          <w:sz w:val="24"/>
          <w:szCs w:val="24"/>
        </w:rPr>
        <w:t>ACTION</w:t>
      </w:r>
    </w:p>
    <w:p w14:paraId="32194BE0" w14:textId="77777777" w:rsidR="000A4405" w:rsidRPr="00E40747" w:rsidRDefault="000A4405" w:rsidP="000A4405">
      <w:pPr>
        <w:pStyle w:val="Heading2"/>
        <w:contextualSpacing/>
        <w:rPr>
          <w:rFonts w:asciiTheme="minorHAnsi" w:hAnsiTheme="minorHAnsi" w:cstheme="minorHAnsi"/>
        </w:rPr>
      </w:pPr>
      <w:r w:rsidRPr="00E40747">
        <w:rPr>
          <w:rFonts w:asciiTheme="minorHAnsi" w:hAnsiTheme="minorHAnsi" w:cstheme="minorHAnsi"/>
        </w:rPr>
        <w:t xml:space="preserve">New Business: </w:t>
      </w:r>
    </w:p>
    <w:p w14:paraId="0F80A51F" w14:textId="410B49A0" w:rsidR="000A4405" w:rsidRPr="005B6446" w:rsidRDefault="000A4405" w:rsidP="000A4405">
      <w:pPr>
        <w:pStyle w:val="ListParagraph"/>
        <w:numPr>
          <w:ilvl w:val="0"/>
          <w:numId w:val="1"/>
        </w:numPr>
        <w:tabs>
          <w:tab w:val="left" w:pos="86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Leslie </w:t>
      </w:r>
      <w:proofErr w:type="gramStart"/>
      <w:r>
        <w:rPr>
          <w:rFonts w:cstheme="minorHAnsi"/>
          <w:sz w:val="24"/>
          <w:szCs w:val="24"/>
        </w:rPr>
        <w:t xml:space="preserve">Minor </w:t>
      </w:r>
      <w:r>
        <w:rPr>
          <w:rFonts w:cstheme="minorHAnsi"/>
          <w:sz w:val="24"/>
          <w:szCs w:val="24"/>
        </w:rPr>
        <w:t xml:space="preserve"> –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Brainstorm ideas to improve funding tied to AB 705 and AB 1705</w:t>
      </w:r>
      <w:r>
        <w:rPr>
          <w:rFonts w:cstheme="minorHAnsi"/>
          <w:sz w:val="24"/>
          <w:szCs w:val="24"/>
        </w:rPr>
        <w:t xml:space="preserve"> (30 minutes) </w:t>
      </w:r>
      <w:r w:rsidRPr="00B85A7F">
        <w:rPr>
          <w:rFonts w:cstheme="minorHAnsi"/>
          <w:b/>
          <w:bCs/>
          <w:sz w:val="24"/>
          <w:szCs w:val="24"/>
        </w:rPr>
        <w:t>DISCUSSION</w:t>
      </w:r>
    </w:p>
    <w:p w14:paraId="554B5A72" w14:textId="77777777" w:rsidR="000A4405" w:rsidRPr="00E40747" w:rsidRDefault="000A4405" w:rsidP="000A4405">
      <w:pPr>
        <w:pStyle w:val="Heading2"/>
        <w:contextualSpacing/>
        <w:rPr>
          <w:rFonts w:asciiTheme="minorHAnsi" w:hAnsiTheme="minorHAnsi" w:cstheme="minorHAnsi"/>
        </w:rPr>
      </w:pPr>
      <w:r w:rsidRPr="00E40747">
        <w:rPr>
          <w:rFonts w:asciiTheme="minorHAnsi" w:hAnsiTheme="minorHAnsi" w:cstheme="minorHAnsi"/>
        </w:rPr>
        <w:t>Discussion Items</w:t>
      </w:r>
    </w:p>
    <w:p w14:paraId="46D9AC7E" w14:textId="77777777" w:rsidR="000A4405" w:rsidRDefault="000A4405" w:rsidP="000A4405">
      <w:pPr>
        <w:pStyle w:val="ListParagraph"/>
        <w:ind w:left="108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Topics to be addressed in future meetings: Recommendations for supporting the success of students affected by AB 705 and AB 1705; Investigation of best practices related to increasing the success of students affected by AB 705 and AB 1705; requesting funding for study of best practices and development of recommendations to increase success and throughput of students affected by AB 705 and AB 1705.</w:t>
      </w:r>
    </w:p>
    <w:p w14:paraId="27BB38E3" w14:textId="77777777" w:rsidR="000A4405" w:rsidRPr="00E40747" w:rsidRDefault="000A4405" w:rsidP="000A4405">
      <w:pPr>
        <w:pStyle w:val="ListParagraph"/>
        <w:ind w:left="1080" w:hanging="360"/>
        <w:rPr>
          <w:rFonts w:cstheme="minorHAnsi"/>
          <w:sz w:val="24"/>
          <w:szCs w:val="24"/>
        </w:rPr>
      </w:pPr>
    </w:p>
    <w:p w14:paraId="54823182" w14:textId="77777777" w:rsidR="000A4405" w:rsidRDefault="000A4405" w:rsidP="000A4405">
      <w:pPr>
        <w:pStyle w:val="Heading2"/>
        <w:contextualSpacing/>
        <w:rPr>
          <w:rFonts w:asciiTheme="minorHAnsi" w:hAnsiTheme="minorHAnsi" w:cstheme="minorHAnsi"/>
        </w:rPr>
      </w:pPr>
      <w:r w:rsidRPr="00E40747">
        <w:rPr>
          <w:rFonts w:asciiTheme="minorHAnsi" w:hAnsiTheme="minorHAnsi" w:cstheme="minorHAnsi"/>
        </w:rPr>
        <w:t>Other</w:t>
      </w:r>
    </w:p>
    <w:p w14:paraId="21B22849" w14:textId="77777777" w:rsidR="000A4405" w:rsidRPr="00BA65A6" w:rsidRDefault="000A4405" w:rsidP="000A4405">
      <w:pPr>
        <w:ind w:left="1080" w:hanging="360"/>
        <w:contextualSpacing/>
      </w:pPr>
    </w:p>
    <w:p w14:paraId="4AC04D1D" w14:textId="77777777" w:rsidR="000A4405" w:rsidRPr="00E37F93" w:rsidRDefault="000A4405" w:rsidP="000A4405">
      <w:pPr>
        <w:pStyle w:val="Heading2"/>
        <w:contextualSpacing/>
        <w:rPr>
          <w:rFonts w:asciiTheme="minorHAnsi" w:hAnsiTheme="minorHAnsi" w:cstheme="minorHAnsi"/>
        </w:rPr>
      </w:pPr>
      <w:r w:rsidRPr="00E40747">
        <w:rPr>
          <w:rFonts w:asciiTheme="minorHAnsi" w:hAnsiTheme="minorHAnsi" w:cstheme="minorHAnsi"/>
        </w:rPr>
        <w:t>Adjournment</w:t>
      </w:r>
    </w:p>
    <w:p w14:paraId="4E5B2E25" w14:textId="77777777" w:rsidR="000A4405" w:rsidRDefault="000A4405" w:rsidP="000A4405"/>
    <w:p w14:paraId="079AEEF5" w14:textId="77777777" w:rsidR="001B657E" w:rsidRDefault="001B657E"/>
    <w:sectPr w:rsidR="001B657E" w:rsidSect="007A3A51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3404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062EC4" w14:textId="77777777" w:rsidR="00C01DA4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3CC934" w14:textId="77777777" w:rsidR="00C01DA4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368E2"/>
    <w:multiLevelType w:val="hybridMultilevel"/>
    <w:tmpl w:val="C2301CD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48400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05"/>
    <w:rsid w:val="000A4405"/>
    <w:rsid w:val="001B657E"/>
    <w:rsid w:val="0057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3ABD"/>
  <w15:chartTrackingRefBased/>
  <w15:docId w15:val="{04565236-75CC-4C50-938A-5F461409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0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4405"/>
    <w:rPr>
      <w:rFonts w:asciiTheme="majorHAnsi" w:eastAsiaTheme="majorEastAsia" w:hAnsiTheme="majorHAnsi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05"/>
  </w:style>
  <w:style w:type="paragraph" w:styleId="ListParagraph">
    <w:name w:val="List Paragraph"/>
    <w:basedOn w:val="Normal"/>
    <w:uiPriority w:val="34"/>
    <w:qFormat/>
    <w:rsid w:val="000A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Kerr</dc:creator>
  <cp:keywords/>
  <dc:description/>
  <cp:lastModifiedBy>Danielle Kerr</cp:lastModifiedBy>
  <cp:revision>2</cp:revision>
  <dcterms:created xsi:type="dcterms:W3CDTF">2022-10-06T18:26:00Z</dcterms:created>
  <dcterms:modified xsi:type="dcterms:W3CDTF">2022-10-06T18:30:00Z</dcterms:modified>
</cp:coreProperties>
</file>