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097D4" w14:textId="6ED1B22A" w:rsidR="004B53B2" w:rsidRPr="005435BA" w:rsidRDefault="004B53B2" w:rsidP="004B53B2">
      <w:pPr>
        <w:pStyle w:val="Title"/>
        <w:jc w:val="center"/>
        <w:rPr>
          <w:b/>
          <w:color w:val="000000" w:themeColor="text1"/>
          <w:sz w:val="36"/>
          <w:szCs w:val="36"/>
        </w:rPr>
      </w:pPr>
      <w:r w:rsidRPr="005435BA">
        <w:rPr>
          <w:b/>
          <w:color w:val="000000" w:themeColor="text1"/>
          <w:sz w:val="36"/>
          <w:szCs w:val="36"/>
        </w:rPr>
        <w:t>Taft College Distance Learning Approval Form</w:t>
      </w:r>
    </w:p>
    <w:p w14:paraId="101E1303" w14:textId="3D21F6FE" w:rsidR="00635840" w:rsidRDefault="001802AA" w:rsidP="00635840">
      <w:pPr>
        <w:jc w:val="center"/>
        <w:rPr>
          <w:rFonts w:asciiTheme="majorHAnsi" w:hAnsiTheme="majorHAnsi" w:cstheme="majorHAnsi"/>
          <w:b/>
          <w:sz w:val="28"/>
        </w:rPr>
      </w:pPr>
      <w:r w:rsidRPr="005435BA">
        <w:rPr>
          <w:rFonts w:asciiTheme="majorHAnsi" w:hAnsiTheme="majorHAnsi" w:cstheme="majorHAnsi"/>
          <w:b/>
          <w:sz w:val="28"/>
        </w:rPr>
        <w:t>Addendum to the Course Outline of Record</w:t>
      </w:r>
    </w:p>
    <w:p w14:paraId="5B0D457D" w14:textId="272FB6BC" w:rsidR="009D25F7" w:rsidRDefault="009D25F7" w:rsidP="00635840">
      <w:pPr>
        <w:jc w:val="center"/>
        <w:rPr>
          <w:rFonts w:asciiTheme="majorHAnsi" w:hAnsiTheme="majorHAnsi" w:cstheme="majorHAnsi"/>
          <w:b/>
          <w:sz w:val="28"/>
        </w:rPr>
      </w:pPr>
    </w:p>
    <w:p w14:paraId="4A8D9B92" w14:textId="77777777" w:rsidR="004B53B2" w:rsidRPr="00BE18A7" w:rsidRDefault="004B53B2" w:rsidP="004B53B2">
      <w:pPr>
        <w:rPr>
          <w:color w:val="000000" w:themeColor="text1"/>
        </w:rPr>
      </w:pPr>
    </w:p>
    <w:p w14:paraId="35961E1C" w14:textId="4DB894A3" w:rsidR="004B53B2" w:rsidRDefault="004B53B2" w:rsidP="005435BA">
      <w:pPr>
        <w:spacing w:after="120"/>
        <w:rPr>
          <w:color w:val="000000" w:themeColor="text1"/>
        </w:rPr>
      </w:pPr>
      <w:r w:rsidRPr="00635840">
        <w:rPr>
          <w:color w:val="000000" w:themeColor="text1"/>
        </w:rPr>
        <w:t>Course</w:t>
      </w:r>
      <w:r w:rsidR="001802AA">
        <w:rPr>
          <w:color w:val="000000" w:themeColor="text1"/>
        </w:rPr>
        <w:t xml:space="preserve"> #</w:t>
      </w:r>
      <w:r w:rsidRPr="00635840">
        <w:rPr>
          <w:color w:val="000000" w:themeColor="text1"/>
        </w:rPr>
        <w:t>:</w:t>
      </w:r>
    </w:p>
    <w:p w14:paraId="3D2B05A9" w14:textId="4349A20C" w:rsidR="001802AA" w:rsidRPr="00635840" w:rsidRDefault="001802AA" w:rsidP="005435BA">
      <w:pPr>
        <w:spacing w:after="120"/>
        <w:rPr>
          <w:color w:val="000000" w:themeColor="text1"/>
        </w:rPr>
      </w:pPr>
      <w:r>
        <w:rPr>
          <w:color w:val="000000" w:themeColor="text1"/>
        </w:rPr>
        <w:t>Course Title:</w:t>
      </w:r>
    </w:p>
    <w:p w14:paraId="5B0DEB7E" w14:textId="77777777" w:rsidR="004B53B2" w:rsidRPr="00635840" w:rsidRDefault="004B53B2" w:rsidP="005435BA">
      <w:pPr>
        <w:spacing w:after="120"/>
        <w:rPr>
          <w:color w:val="000000" w:themeColor="text1"/>
        </w:rPr>
      </w:pPr>
      <w:r w:rsidRPr="00635840">
        <w:rPr>
          <w:color w:val="000000" w:themeColor="text1"/>
        </w:rPr>
        <w:t>Submitted by:</w:t>
      </w:r>
    </w:p>
    <w:p w14:paraId="40101A03" w14:textId="7605DC2A" w:rsidR="004B53B2" w:rsidRPr="00CB370D" w:rsidRDefault="004B53B2" w:rsidP="005435BA">
      <w:pPr>
        <w:spacing w:after="120"/>
      </w:pPr>
      <w:r w:rsidRPr="00CB370D">
        <w:t>Date</w:t>
      </w:r>
      <w:r w:rsidR="002844FD" w:rsidRPr="00CB370D">
        <w:t xml:space="preserve"> of First Submission: </w:t>
      </w:r>
    </w:p>
    <w:p w14:paraId="0DEDE090" w14:textId="41D9689F" w:rsidR="00FB2DEF" w:rsidRPr="00CB370D" w:rsidRDefault="002844FD" w:rsidP="005435BA">
      <w:pPr>
        <w:spacing w:after="120"/>
      </w:pPr>
      <w:r w:rsidRPr="00CB370D">
        <w:t>Date of Resubmission:</w:t>
      </w:r>
    </w:p>
    <w:p w14:paraId="44C2CBBE" w14:textId="2080B76E" w:rsidR="004B53B2" w:rsidRPr="005435BA" w:rsidRDefault="004B53B2" w:rsidP="00212E3B">
      <w:pPr>
        <w:ind w:left="360"/>
        <w:rPr>
          <w:b/>
          <w:color w:val="000000" w:themeColor="text1"/>
        </w:rPr>
      </w:pPr>
      <w:bookmarkStart w:id="0" w:name="_Hlk12447188"/>
      <w:r w:rsidRPr="005435BA">
        <w:rPr>
          <w:b/>
          <w:color w:val="000000" w:themeColor="text1"/>
        </w:rPr>
        <w:t xml:space="preserve">Please </w:t>
      </w:r>
      <w:r w:rsidR="00111945" w:rsidRPr="005435BA">
        <w:rPr>
          <w:b/>
          <w:color w:val="000000" w:themeColor="text1"/>
        </w:rPr>
        <w:t xml:space="preserve">electronically </w:t>
      </w:r>
      <w:r w:rsidRPr="005435BA">
        <w:rPr>
          <w:b/>
          <w:color w:val="000000" w:themeColor="text1"/>
        </w:rPr>
        <w:t>submit this form</w:t>
      </w:r>
      <w:r w:rsidR="00111945">
        <w:rPr>
          <w:b/>
          <w:color w:val="000000" w:themeColor="text1"/>
        </w:rPr>
        <w:t xml:space="preserve">, along with the COR </w:t>
      </w:r>
      <w:r w:rsidRPr="005435BA">
        <w:rPr>
          <w:b/>
          <w:color w:val="000000" w:themeColor="text1"/>
        </w:rPr>
        <w:t xml:space="preserve">as a Word file to the </w:t>
      </w:r>
      <w:r w:rsidR="00635840" w:rsidRPr="005435BA">
        <w:rPr>
          <w:b/>
          <w:color w:val="000000" w:themeColor="text1"/>
        </w:rPr>
        <w:t>Director</w:t>
      </w:r>
      <w:r w:rsidR="001802AA" w:rsidRPr="005435BA">
        <w:rPr>
          <w:b/>
          <w:color w:val="000000" w:themeColor="text1"/>
        </w:rPr>
        <w:t xml:space="preserve"> of Distance Education</w:t>
      </w:r>
      <w:bookmarkEnd w:id="0"/>
      <w:r w:rsidR="009D3C8B">
        <w:rPr>
          <w:b/>
          <w:color w:val="000000" w:themeColor="text1"/>
        </w:rPr>
        <w:t>.</w:t>
      </w:r>
    </w:p>
    <w:p w14:paraId="000F0C06" w14:textId="77777777" w:rsidR="004B53B2" w:rsidRPr="00BE18A7" w:rsidRDefault="004B53B2" w:rsidP="004B53B2">
      <w:pPr>
        <w:rPr>
          <w:color w:val="000000" w:themeColor="text1"/>
        </w:rPr>
      </w:pPr>
    </w:p>
    <w:p w14:paraId="01217C61" w14:textId="2A7F1E73" w:rsidR="005649FB" w:rsidRPr="00111945" w:rsidRDefault="00111945" w:rsidP="001802AA">
      <w:pPr>
        <w:pStyle w:val="ListParagraph"/>
        <w:numPr>
          <w:ilvl w:val="0"/>
          <w:numId w:val="1"/>
        </w:numPr>
      </w:pPr>
      <w:r w:rsidRPr="00586248">
        <w:t>Has</w:t>
      </w:r>
      <w:r>
        <w:t xml:space="preserve"> </w:t>
      </w:r>
      <w:r w:rsidR="005649FB" w:rsidRPr="00111945">
        <w:t xml:space="preserve">this course </w:t>
      </w:r>
      <w:r>
        <w:t xml:space="preserve">previously been </w:t>
      </w:r>
      <w:r w:rsidR="005649FB" w:rsidRPr="00111945">
        <w:t>approved for distance learning?</w:t>
      </w:r>
    </w:p>
    <w:p w14:paraId="4A7DA134" w14:textId="33B9A59D" w:rsidR="005649FB" w:rsidRPr="00111945" w:rsidRDefault="005649FB" w:rsidP="005649FB"/>
    <w:p w14:paraId="3420FDF2" w14:textId="1C728747" w:rsidR="004B5E1B" w:rsidRDefault="00A026AB" w:rsidP="004B5E1B">
      <w:pPr>
        <w:ind w:left="810"/>
      </w:pPr>
      <w:sdt>
        <w:sdtPr>
          <w:id w:val="-145454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E1B">
            <w:rPr>
              <w:rFonts w:ascii="MS Gothic" w:eastAsia="MS Gothic" w:hAnsi="MS Gothic" w:hint="eastAsia"/>
            </w:rPr>
            <w:t>☐</w:t>
          </w:r>
        </w:sdtContent>
      </w:sdt>
      <w:r w:rsidR="004B5E1B" w:rsidRPr="00111945">
        <w:t xml:space="preserve">   Yes</w:t>
      </w:r>
      <w:r w:rsidR="004B5E1B" w:rsidRPr="00586248">
        <w:t>, course is already approved for distance learning and this form is being updated as part of the course review cycle.</w:t>
      </w:r>
    </w:p>
    <w:p w14:paraId="70BB09AC" w14:textId="77777777" w:rsidR="004B5E1B" w:rsidRDefault="004B5E1B" w:rsidP="004B5E1B">
      <w:pPr>
        <w:ind w:left="810"/>
      </w:pPr>
    </w:p>
    <w:p w14:paraId="526F06BE" w14:textId="43A05D12" w:rsidR="004B5E1B" w:rsidRDefault="00A026AB" w:rsidP="004B5E1B">
      <w:pPr>
        <w:ind w:left="806"/>
      </w:pPr>
      <w:sdt>
        <w:sdtPr>
          <w:id w:val="-111428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E1B">
            <w:rPr>
              <w:rFonts w:ascii="MS Gothic" w:eastAsia="MS Gothic" w:hAnsi="MS Gothic" w:hint="eastAsia"/>
            </w:rPr>
            <w:t>☐</w:t>
          </w:r>
        </w:sdtContent>
      </w:sdt>
      <w:r w:rsidR="004B5E1B" w:rsidRPr="00111945">
        <w:t xml:space="preserve">  No </w:t>
      </w:r>
    </w:p>
    <w:p w14:paraId="08627939" w14:textId="77777777" w:rsidR="004B5E1B" w:rsidRDefault="004B5E1B" w:rsidP="004B5E1B">
      <w:pPr>
        <w:ind w:left="806"/>
      </w:pPr>
    </w:p>
    <w:p w14:paraId="44D13D26" w14:textId="77777777" w:rsidR="004B5E1B" w:rsidRDefault="00A026AB" w:rsidP="004B5E1B">
      <w:pPr>
        <w:spacing w:after="120" w:line="480" w:lineRule="auto"/>
        <w:ind w:left="810"/>
      </w:pPr>
      <w:sdt>
        <w:sdtPr>
          <w:id w:val="-180653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E1B" w:rsidRPr="00111945">
            <w:rPr>
              <w:rFonts w:ascii="MS Gothic" w:eastAsia="MS Gothic" w:hAnsi="MS Gothic" w:hint="eastAsia"/>
            </w:rPr>
            <w:t>☐</w:t>
          </w:r>
        </w:sdtContent>
      </w:sdt>
      <w:r w:rsidR="004B5E1B" w:rsidRPr="00111945">
        <w:t xml:space="preserve">   </w:t>
      </w:r>
      <w:r w:rsidR="004B5E1B" w:rsidRPr="00586248">
        <w:t>Other (please explain):</w:t>
      </w:r>
    </w:p>
    <w:p w14:paraId="5F68BEFD" w14:textId="3C8159CB" w:rsidR="007E69B5" w:rsidRDefault="007E69B5" w:rsidP="00111945">
      <w:pPr>
        <w:spacing w:after="120" w:line="480" w:lineRule="auto"/>
        <w:ind w:left="810"/>
      </w:pPr>
    </w:p>
    <w:p w14:paraId="3F272F3B" w14:textId="21569756" w:rsidR="009D25F7" w:rsidRDefault="009D25F7" w:rsidP="009D25F7">
      <w:r>
        <w:t xml:space="preserve">   </w:t>
      </w:r>
      <w:r>
        <w:tab/>
      </w:r>
      <w:r>
        <w:tab/>
      </w:r>
    </w:p>
    <w:p w14:paraId="16CF2E8F" w14:textId="08A7D641" w:rsidR="00111945" w:rsidRPr="00CB370D" w:rsidRDefault="00C01F11" w:rsidP="00CB370D">
      <w:pPr>
        <w:pStyle w:val="ListParagraph"/>
        <w:numPr>
          <w:ilvl w:val="0"/>
          <w:numId w:val="1"/>
        </w:numPr>
        <w:rPr>
          <w:strike/>
        </w:rPr>
      </w:pPr>
      <w:r w:rsidRPr="00CB370D">
        <w:t>This c</w:t>
      </w:r>
      <w:r w:rsidR="00DC4F8E" w:rsidRPr="00CB370D">
        <w:t>ourse is appropriate for</w:t>
      </w:r>
      <w:r w:rsidR="00334073" w:rsidRPr="00CB370D">
        <w:t xml:space="preserve"> (select all that apply)</w:t>
      </w:r>
      <w:r w:rsidR="00DC4F8E" w:rsidRPr="00CB370D">
        <w:t>:</w:t>
      </w:r>
    </w:p>
    <w:p w14:paraId="29D32101" w14:textId="77777777" w:rsidR="00CB370D" w:rsidRPr="00CB370D" w:rsidRDefault="00CB370D" w:rsidP="00CB370D">
      <w:pPr>
        <w:pStyle w:val="ListParagraph"/>
        <w:rPr>
          <w:strike/>
        </w:rPr>
      </w:pPr>
    </w:p>
    <w:p w14:paraId="3FAF86A8" w14:textId="7E9695A8" w:rsidR="00DC4F8E" w:rsidRPr="00CB370D" w:rsidRDefault="00A026AB" w:rsidP="00C77A16">
      <w:pPr>
        <w:spacing w:after="120" w:line="480" w:lineRule="auto"/>
        <w:ind w:left="720" w:firstLine="90"/>
      </w:pPr>
      <w:sdt>
        <w:sdtPr>
          <w:id w:val="116367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706" w:rsidRPr="00CB370D">
            <w:rPr>
              <w:rFonts w:ascii="MS Gothic" w:eastAsia="MS Gothic" w:hAnsi="MS Gothic" w:hint="eastAsia"/>
            </w:rPr>
            <w:t>☐</w:t>
          </w:r>
        </w:sdtContent>
      </w:sdt>
      <w:r w:rsidR="00E64706" w:rsidRPr="00CB370D">
        <w:t xml:space="preserve">  </w:t>
      </w:r>
      <w:r w:rsidR="00DC4F8E" w:rsidRPr="00CB370D">
        <w:t xml:space="preserve">Online </w:t>
      </w:r>
    </w:p>
    <w:p w14:paraId="2AF945A8" w14:textId="02C24B91" w:rsidR="00DC4F8E" w:rsidRPr="00CB370D" w:rsidRDefault="00A026AB" w:rsidP="00C77A16">
      <w:pPr>
        <w:spacing w:after="120" w:line="480" w:lineRule="auto"/>
        <w:ind w:left="720" w:firstLine="90"/>
      </w:pPr>
      <w:sdt>
        <w:sdtPr>
          <w:id w:val="-118451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706" w:rsidRPr="00CB370D">
            <w:rPr>
              <w:rFonts w:ascii="MS Gothic" w:eastAsia="MS Gothic" w:hAnsi="MS Gothic" w:hint="eastAsia"/>
            </w:rPr>
            <w:t>☐</w:t>
          </w:r>
        </w:sdtContent>
      </w:sdt>
      <w:r w:rsidR="00E64706" w:rsidRPr="00CB370D">
        <w:t xml:space="preserve">  </w:t>
      </w:r>
      <w:r w:rsidR="00411E0D" w:rsidRPr="00CB370D">
        <w:t>H</w:t>
      </w:r>
      <w:r w:rsidR="00DC4F8E" w:rsidRPr="00CB370D">
        <w:t xml:space="preserve">ybrid </w:t>
      </w:r>
      <w:r w:rsidR="0088383C">
        <w:t>(c</w:t>
      </w:r>
      <w:r w:rsidR="0088383C" w:rsidRPr="0088383C">
        <w:t>lass meetings will be held partially in person and partially online</w:t>
      </w:r>
      <w:r w:rsidR="0088383C">
        <w:t>)</w:t>
      </w:r>
    </w:p>
    <w:p w14:paraId="263B3A92" w14:textId="41C68FBD" w:rsidR="00DC4F8E" w:rsidRPr="00CB370D" w:rsidRDefault="00A026AB" w:rsidP="00C77A16">
      <w:pPr>
        <w:spacing w:after="120" w:line="480" w:lineRule="auto"/>
        <w:ind w:left="720" w:firstLine="90"/>
      </w:pPr>
      <w:sdt>
        <w:sdtPr>
          <w:id w:val="-205175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436" w:rsidRPr="00CB370D">
            <w:rPr>
              <w:rFonts w:ascii="MS Gothic" w:eastAsia="MS Gothic" w:hAnsi="MS Gothic" w:hint="eastAsia"/>
            </w:rPr>
            <w:t>☐</w:t>
          </w:r>
        </w:sdtContent>
      </w:sdt>
      <w:r w:rsidR="00E64706" w:rsidRPr="00CB370D">
        <w:t xml:space="preserve">  </w:t>
      </w:r>
      <w:r w:rsidR="00DC4F8E" w:rsidRPr="00CB370D">
        <w:t>Offline (</w:t>
      </w:r>
      <w:bookmarkStart w:id="1" w:name="_Hlk61610403"/>
      <w:r w:rsidR="00CE0E85" w:rsidRPr="00CB370D">
        <w:t xml:space="preserve">exclusively </w:t>
      </w:r>
      <w:r w:rsidR="00DD4108" w:rsidRPr="00CB370D">
        <w:t xml:space="preserve">for </w:t>
      </w:r>
      <w:r w:rsidR="00DC4F8E" w:rsidRPr="00CB370D">
        <w:t>incarcerated students</w:t>
      </w:r>
      <w:bookmarkEnd w:id="1"/>
      <w:r w:rsidR="00DD4108" w:rsidRPr="00CB370D">
        <w:t>)</w:t>
      </w:r>
      <w:r w:rsidR="00CD58B6" w:rsidRPr="00CB370D">
        <w:t xml:space="preserve"> </w:t>
      </w:r>
    </w:p>
    <w:p w14:paraId="65976767" w14:textId="59FC4EE3" w:rsidR="00CB370D" w:rsidRDefault="00CB370D">
      <w:r>
        <w:br w:type="page"/>
      </w:r>
    </w:p>
    <w:p w14:paraId="3F6B349B" w14:textId="77777777" w:rsidR="00F81F23" w:rsidRDefault="00F81F23" w:rsidP="00F81F23">
      <w:pPr>
        <w:pStyle w:val="ListParagraph"/>
        <w:ind w:left="1800"/>
      </w:pPr>
    </w:p>
    <w:p w14:paraId="49DAD4C2" w14:textId="21F7C820" w:rsidR="00C33C30" w:rsidRPr="00A026AB" w:rsidRDefault="005438F5" w:rsidP="00C33C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026AB">
        <w:rPr>
          <w:color w:val="000000" w:themeColor="text1"/>
        </w:rPr>
        <w:t>If this course is approved to be offered in a Distance Learning format, will this action push the percentage of Distance Learning courses offered in the program over 50%?  If you are not sure, view the</w:t>
      </w:r>
      <w:r w:rsidRPr="00A026AB">
        <w:t xml:space="preserve"> </w:t>
      </w:r>
      <w:hyperlink r:id="rId7" w:history="1">
        <w:r w:rsidRPr="00A026AB">
          <w:rPr>
            <w:rStyle w:val="Hyperlink"/>
          </w:rPr>
          <w:t>IR Accreditation page for Substantive Change</w:t>
        </w:r>
      </w:hyperlink>
      <w:r w:rsidRPr="00A026AB">
        <w:rPr>
          <w:color w:val="000000" w:themeColor="text1"/>
        </w:rPr>
        <w:t xml:space="preserve"> or ask the division chair and/or the DE Director to determine. </w:t>
      </w:r>
    </w:p>
    <w:p w14:paraId="58B6F2EC" w14:textId="77777777" w:rsidR="00055C17" w:rsidRPr="00055C17" w:rsidRDefault="00055C17" w:rsidP="00055C17">
      <w:pPr>
        <w:rPr>
          <w:color w:val="000000" w:themeColor="text1"/>
        </w:rPr>
      </w:pPr>
    </w:p>
    <w:p w14:paraId="6570B8E5" w14:textId="366E7D74" w:rsidR="00055C17" w:rsidRPr="00586248" w:rsidRDefault="00A026AB" w:rsidP="00055C17">
      <w:pPr>
        <w:pStyle w:val="ListParagraph"/>
        <w:ind w:left="1080"/>
        <w:rPr>
          <w:color w:val="000000" w:themeColor="text1"/>
        </w:rPr>
      </w:pPr>
      <w:sdt>
        <w:sdtPr>
          <w:rPr>
            <w:color w:val="000000" w:themeColor="text1"/>
          </w:rPr>
          <w:id w:val="21663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5A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55C17" w:rsidRPr="00586248">
        <w:rPr>
          <w:color w:val="000000" w:themeColor="text1"/>
        </w:rPr>
        <w:t xml:space="preserve">  Prior to this submission, the percentage of Distance Learning courses offered in the program was already over 50%</w:t>
      </w:r>
    </w:p>
    <w:p w14:paraId="6B20ED51" w14:textId="77777777" w:rsidR="00C33C30" w:rsidRPr="00C33C30" w:rsidRDefault="00C33C30" w:rsidP="00C33C30">
      <w:pPr>
        <w:pStyle w:val="ListParagraph"/>
        <w:rPr>
          <w:color w:val="000000" w:themeColor="text1"/>
        </w:rPr>
      </w:pPr>
    </w:p>
    <w:bookmarkStart w:id="2" w:name="_Hlk2332441"/>
    <w:p w14:paraId="693D2A45" w14:textId="77777777" w:rsidR="00C33C30" w:rsidRDefault="00A026AB" w:rsidP="00C33C30">
      <w:pPr>
        <w:pStyle w:val="ListParagraph"/>
        <w:ind w:left="1080"/>
        <w:rPr>
          <w:color w:val="000000" w:themeColor="text1"/>
        </w:rPr>
      </w:pPr>
      <w:sdt>
        <w:sdtPr>
          <w:rPr>
            <w:color w:val="000000" w:themeColor="text1"/>
          </w:rPr>
          <w:id w:val="163159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C3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33C30">
        <w:rPr>
          <w:color w:val="000000" w:themeColor="text1"/>
        </w:rPr>
        <w:t xml:space="preserve">  This course will NOT </w:t>
      </w:r>
      <w:r w:rsidR="00C33C30" w:rsidRPr="00635840">
        <w:rPr>
          <w:color w:val="000000" w:themeColor="text1"/>
        </w:rPr>
        <w:t>push the percentage of Distance Learning courses offered in the program over 50%</w:t>
      </w:r>
    </w:p>
    <w:bookmarkEnd w:id="2"/>
    <w:p w14:paraId="6A8B7DFE" w14:textId="77777777" w:rsidR="00C33C30" w:rsidRDefault="00C33C30" w:rsidP="00C33C30">
      <w:pPr>
        <w:pStyle w:val="ListParagraph"/>
        <w:rPr>
          <w:color w:val="000000" w:themeColor="text1"/>
        </w:rPr>
      </w:pPr>
    </w:p>
    <w:p w14:paraId="4201007E" w14:textId="4AA1B4D7" w:rsidR="00DC4F8E" w:rsidRPr="00EC55C4" w:rsidRDefault="00A026AB" w:rsidP="00C33C30">
      <w:pPr>
        <w:pStyle w:val="ListParagraph"/>
        <w:ind w:left="1080"/>
        <w:rPr>
          <w:color w:val="000000" w:themeColor="text1"/>
        </w:rPr>
      </w:pPr>
      <w:sdt>
        <w:sdtPr>
          <w:rPr>
            <w:color w:val="000000" w:themeColor="text1"/>
          </w:rPr>
          <w:id w:val="157192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C3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33C30">
        <w:rPr>
          <w:color w:val="000000" w:themeColor="text1"/>
        </w:rPr>
        <w:t xml:space="preserve">  </w:t>
      </w:r>
      <w:r w:rsidR="00C33C30" w:rsidRPr="00EC55C4">
        <w:rPr>
          <w:color w:val="000000" w:themeColor="text1"/>
        </w:rPr>
        <w:t>This course will push the percentage of Distance Learning courses offered in the program over 50%</w:t>
      </w:r>
      <w:r w:rsidR="00C71F44" w:rsidRPr="00C71F44">
        <w:rPr>
          <w:color w:val="000000" w:themeColor="text1"/>
        </w:rPr>
        <w:t xml:space="preserve"> </w:t>
      </w:r>
    </w:p>
    <w:p w14:paraId="046D6CD1" w14:textId="54C5A9B2" w:rsidR="00C33C30" w:rsidRPr="00CB370D" w:rsidRDefault="00A026AB" w:rsidP="00DC4F8E">
      <w:pPr>
        <w:pStyle w:val="ListParagraph"/>
        <w:ind w:left="1080" w:firstLine="360"/>
        <w:rPr>
          <w:color w:val="000000" w:themeColor="text1"/>
        </w:rPr>
      </w:pPr>
      <w:sdt>
        <w:sdtPr>
          <w:id w:val="-120131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A5B" w:rsidRPr="00CB370D">
            <w:rPr>
              <w:rFonts w:ascii="MS Gothic" w:eastAsia="MS Gothic" w:hAnsi="MS Gothic" w:hint="eastAsia"/>
            </w:rPr>
            <w:t>☐</w:t>
          </w:r>
        </w:sdtContent>
      </w:sdt>
      <w:r w:rsidR="00833A5B" w:rsidRPr="00CB370D">
        <w:t xml:space="preserve">  </w:t>
      </w:r>
      <w:r w:rsidR="00DC4F8E" w:rsidRPr="00CB370D">
        <w:rPr>
          <w:color w:val="000000" w:themeColor="text1"/>
        </w:rPr>
        <w:t>A</w:t>
      </w:r>
      <w:r w:rsidR="00C33C30" w:rsidRPr="00CB370D">
        <w:rPr>
          <w:color w:val="000000" w:themeColor="text1"/>
        </w:rPr>
        <w:t xml:space="preserve"> Substantive Change has been submitted to ACCJC.</w:t>
      </w:r>
    </w:p>
    <w:p w14:paraId="7B508961" w14:textId="0542E62C" w:rsidR="00DC4F8E" w:rsidRPr="00CB370D" w:rsidRDefault="00A026AB" w:rsidP="00DC4F8E">
      <w:pPr>
        <w:pStyle w:val="ListParagraph"/>
        <w:ind w:left="1080" w:firstLine="360"/>
        <w:rPr>
          <w:color w:val="000000" w:themeColor="text1"/>
        </w:rPr>
      </w:pPr>
      <w:sdt>
        <w:sdtPr>
          <w:id w:val="-75404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A5B" w:rsidRPr="00CB370D">
            <w:rPr>
              <w:rFonts w:ascii="MS Gothic" w:eastAsia="MS Gothic" w:hAnsi="MS Gothic" w:hint="eastAsia"/>
            </w:rPr>
            <w:t>☐</w:t>
          </w:r>
        </w:sdtContent>
      </w:sdt>
      <w:r w:rsidR="00833A5B" w:rsidRPr="00CB370D">
        <w:t xml:space="preserve">  </w:t>
      </w:r>
      <w:r w:rsidR="00DC4F8E" w:rsidRPr="00CB370D">
        <w:rPr>
          <w:color w:val="000000" w:themeColor="text1"/>
        </w:rPr>
        <w:t>A Substantive Change has not yet been submitted to ACCJC.</w:t>
      </w:r>
    </w:p>
    <w:p w14:paraId="5A6CCBEC" w14:textId="77777777" w:rsidR="00C65B84" w:rsidRDefault="00C65B84" w:rsidP="00C33C30">
      <w:pPr>
        <w:pStyle w:val="ListParagraph"/>
        <w:ind w:left="1080"/>
        <w:rPr>
          <w:color w:val="000000" w:themeColor="text1"/>
        </w:rPr>
      </w:pPr>
    </w:p>
    <w:p w14:paraId="33D20528" w14:textId="359E5C4D" w:rsidR="004B53B2" w:rsidRDefault="00F81F23" w:rsidP="00F81F2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3438D">
        <w:rPr>
          <w:color w:val="000000" w:themeColor="text1"/>
        </w:rPr>
        <w:t xml:space="preserve">All course outcomes </w:t>
      </w:r>
      <w:r w:rsidR="002824F2" w:rsidRPr="00E3438D">
        <w:rPr>
          <w:color w:val="000000" w:themeColor="text1"/>
        </w:rPr>
        <w:t xml:space="preserve">identified in the Course Outline of </w:t>
      </w:r>
      <w:r w:rsidR="002824F2" w:rsidRPr="00833A5B">
        <w:t xml:space="preserve">Record </w:t>
      </w:r>
      <w:r w:rsidR="00FE69FA" w:rsidRPr="00CB370D">
        <w:t>(COR)</w:t>
      </w:r>
      <w:r w:rsidR="00FE69FA" w:rsidRPr="00833A5B">
        <w:t xml:space="preserve"> </w:t>
      </w:r>
      <w:r w:rsidRPr="00E3438D">
        <w:rPr>
          <w:color w:val="000000" w:themeColor="text1"/>
        </w:rPr>
        <w:t xml:space="preserve">must be met in </w:t>
      </w:r>
      <w:r w:rsidR="002824F2" w:rsidRPr="00E3438D">
        <w:rPr>
          <w:color w:val="000000" w:themeColor="text1"/>
        </w:rPr>
        <w:t xml:space="preserve">the distance learning environment. </w:t>
      </w:r>
      <w:r w:rsidR="00E3438D" w:rsidRPr="00E3438D">
        <w:rPr>
          <w:color w:val="000000" w:themeColor="text1"/>
        </w:rPr>
        <w:t>Identify any</w:t>
      </w:r>
      <w:r w:rsidR="00635840" w:rsidRPr="00E3438D">
        <w:rPr>
          <w:color w:val="000000" w:themeColor="text1"/>
        </w:rPr>
        <w:t xml:space="preserve"> </w:t>
      </w:r>
      <w:r w:rsidR="004B53B2" w:rsidRPr="00E3438D">
        <w:rPr>
          <w:color w:val="000000" w:themeColor="text1"/>
        </w:rPr>
        <w:t xml:space="preserve">unique challenges </w:t>
      </w:r>
      <w:r w:rsidR="00E3438D" w:rsidRPr="00E3438D">
        <w:rPr>
          <w:color w:val="000000" w:themeColor="text1"/>
        </w:rPr>
        <w:t>related to outcomes in</w:t>
      </w:r>
      <w:r w:rsidR="00635840" w:rsidRPr="00E3438D">
        <w:rPr>
          <w:color w:val="000000" w:themeColor="text1"/>
        </w:rPr>
        <w:t xml:space="preserve"> this course specific to </w:t>
      </w:r>
      <w:r w:rsidR="004B53B2" w:rsidRPr="00E3438D">
        <w:rPr>
          <w:color w:val="000000" w:themeColor="text1"/>
        </w:rPr>
        <w:t>the distance education environment</w:t>
      </w:r>
      <w:r w:rsidR="00E3438D" w:rsidRPr="00E3438D">
        <w:rPr>
          <w:color w:val="000000" w:themeColor="text1"/>
        </w:rPr>
        <w:t>.</w:t>
      </w:r>
      <w:r w:rsidR="004B53B2" w:rsidRPr="00E3438D">
        <w:rPr>
          <w:color w:val="000000" w:themeColor="text1"/>
        </w:rPr>
        <w:t xml:space="preserve"> </w:t>
      </w:r>
      <w:r w:rsidR="00E3438D" w:rsidRPr="00E3438D">
        <w:rPr>
          <w:color w:val="000000" w:themeColor="text1"/>
        </w:rPr>
        <w:t>For those identified, explain</w:t>
      </w:r>
      <w:r w:rsidR="004B53B2" w:rsidRPr="00E3438D">
        <w:rPr>
          <w:color w:val="000000" w:themeColor="text1"/>
        </w:rPr>
        <w:t xml:space="preserve"> how </w:t>
      </w:r>
      <w:r w:rsidR="00E3438D">
        <w:rPr>
          <w:color w:val="000000" w:themeColor="text1"/>
        </w:rPr>
        <w:t xml:space="preserve">they </w:t>
      </w:r>
      <w:r w:rsidR="00E3438D" w:rsidRPr="00E3438D">
        <w:rPr>
          <w:color w:val="000000" w:themeColor="text1"/>
        </w:rPr>
        <w:t xml:space="preserve">may </w:t>
      </w:r>
      <w:r w:rsidR="004B53B2" w:rsidRPr="00E3438D">
        <w:rPr>
          <w:color w:val="000000" w:themeColor="text1"/>
        </w:rPr>
        <w:t xml:space="preserve">be </w:t>
      </w:r>
      <w:r w:rsidR="00635840" w:rsidRPr="00E3438D">
        <w:rPr>
          <w:color w:val="000000" w:themeColor="text1"/>
        </w:rPr>
        <w:t>met</w:t>
      </w:r>
      <w:r w:rsidR="00E3438D" w:rsidRPr="00E3438D">
        <w:rPr>
          <w:color w:val="000000" w:themeColor="text1"/>
        </w:rPr>
        <w:t xml:space="preserve"> in a distance learning environment.</w:t>
      </w:r>
      <w:r w:rsidR="004B53B2" w:rsidRPr="00E3438D">
        <w:rPr>
          <w:color w:val="000000" w:themeColor="text1"/>
        </w:rPr>
        <w:t xml:space="preserve"> </w:t>
      </w:r>
    </w:p>
    <w:p w14:paraId="699194DD" w14:textId="77777777" w:rsidR="004C45D8" w:rsidRPr="004C45D8" w:rsidRDefault="004C45D8" w:rsidP="004C45D8">
      <w:pPr>
        <w:ind w:left="1440"/>
        <w:rPr>
          <w:color w:val="000000" w:themeColor="text1"/>
        </w:rPr>
      </w:pPr>
    </w:p>
    <w:p w14:paraId="7B285772" w14:textId="24FCC0DA" w:rsidR="00B24B93" w:rsidRPr="00CB370D" w:rsidRDefault="00DC4F8E" w:rsidP="00742436">
      <w:pPr>
        <w:ind w:left="720"/>
      </w:pPr>
      <w:r w:rsidRPr="00CB370D">
        <w:t xml:space="preserve">*** If the COR for this </w:t>
      </w:r>
      <w:r w:rsidR="0022263E" w:rsidRPr="00CB370D">
        <w:t xml:space="preserve">course </w:t>
      </w:r>
      <w:r w:rsidRPr="00CB370D">
        <w:t>mentions any of the following items, please check the box below and describe how these challenges will be addressed online.</w:t>
      </w:r>
    </w:p>
    <w:p w14:paraId="74431F7A" w14:textId="742A8166" w:rsidR="00B24B93" w:rsidRDefault="00A026AB" w:rsidP="00E3438D">
      <w:pPr>
        <w:ind w:left="720" w:firstLine="720"/>
        <w:rPr>
          <w:color w:val="000000" w:themeColor="text1"/>
        </w:rPr>
      </w:pPr>
      <w:sdt>
        <w:sdtPr>
          <w:rPr>
            <w:color w:val="000000" w:themeColor="text1"/>
          </w:rPr>
          <w:id w:val="123882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69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24B93">
        <w:rPr>
          <w:color w:val="000000" w:themeColor="text1"/>
        </w:rPr>
        <w:t xml:space="preserve"> </w:t>
      </w:r>
      <w:r w:rsidR="00CB370D">
        <w:rPr>
          <w:color w:val="000000" w:themeColor="text1"/>
        </w:rPr>
        <w:t xml:space="preserve"> </w:t>
      </w:r>
      <w:r w:rsidR="00B24B93" w:rsidRPr="00E3438D">
        <w:rPr>
          <w:color w:val="000000" w:themeColor="text1"/>
        </w:rPr>
        <w:t xml:space="preserve">Educational materials </w:t>
      </w:r>
    </w:p>
    <w:p w14:paraId="55342E5E" w14:textId="1DB31DB8" w:rsidR="00C2669A" w:rsidRDefault="00A026AB" w:rsidP="00E3438D">
      <w:pPr>
        <w:ind w:left="720" w:firstLine="720"/>
        <w:rPr>
          <w:color w:val="000000" w:themeColor="text1"/>
        </w:rPr>
      </w:pPr>
      <w:sdt>
        <w:sdtPr>
          <w:rPr>
            <w:color w:val="000000" w:themeColor="text1"/>
          </w:rPr>
          <w:id w:val="212010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8F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2669A" w:rsidRPr="005438F5">
        <w:rPr>
          <w:color w:val="000000" w:themeColor="text1"/>
        </w:rPr>
        <w:t xml:space="preserve"> </w:t>
      </w:r>
      <w:r w:rsidR="00CB370D">
        <w:rPr>
          <w:color w:val="000000" w:themeColor="text1"/>
        </w:rPr>
        <w:t xml:space="preserve"> </w:t>
      </w:r>
      <w:r w:rsidR="00C2669A" w:rsidRPr="005438F5">
        <w:rPr>
          <w:color w:val="000000" w:themeColor="text1"/>
        </w:rPr>
        <w:t>Field trips</w:t>
      </w:r>
    </w:p>
    <w:p w14:paraId="31470A65" w14:textId="040B6032" w:rsidR="00B24B93" w:rsidRPr="00E3438D" w:rsidRDefault="00A026AB" w:rsidP="00B24B93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-134223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B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24B93">
        <w:rPr>
          <w:color w:val="000000" w:themeColor="text1"/>
        </w:rPr>
        <w:t xml:space="preserve">  </w:t>
      </w:r>
      <w:r w:rsidR="00B24B93" w:rsidRPr="00E3438D">
        <w:rPr>
          <w:color w:val="000000" w:themeColor="text1"/>
        </w:rPr>
        <w:t>Labs</w:t>
      </w:r>
    </w:p>
    <w:p w14:paraId="0D66A3B4" w14:textId="05BEE60F" w:rsidR="00B24B93" w:rsidRPr="00E3438D" w:rsidRDefault="00A026AB" w:rsidP="00B24B93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-29460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10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24B93">
        <w:rPr>
          <w:color w:val="000000" w:themeColor="text1"/>
        </w:rPr>
        <w:t xml:space="preserve">  </w:t>
      </w:r>
      <w:r w:rsidR="00B24B93" w:rsidRPr="00E3438D">
        <w:rPr>
          <w:color w:val="000000" w:themeColor="text1"/>
        </w:rPr>
        <w:t>Models</w:t>
      </w:r>
    </w:p>
    <w:p w14:paraId="16FD280E" w14:textId="2CC611F2" w:rsidR="00635840" w:rsidRPr="00E3438D" w:rsidRDefault="00A026AB" w:rsidP="00E3438D">
      <w:pPr>
        <w:ind w:left="720" w:firstLine="720"/>
        <w:rPr>
          <w:color w:val="000000" w:themeColor="text1"/>
        </w:rPr>
      </w:pPr>
      <w:sdt>
        <w:sdtPr>
          <w:rPr>
            <w:color w:val="000000" w:themeColor="text1"/>
          </w:rPr>
          <w:id w:val="-101599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B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24B93">
        <w:rPr>
          <w:color w:val="000000" w:themeColor="text1"/>
        </w:rPr>
        <w:t xml:space="preserve">  </w:t>
      </w:r>
      <w:r w:rsidR="00635840" w:rsidRPr="00E3438D">
        <w:rPr>
          <w:color w:val="000000" w:themeColor="text1"/>
        </w:rPr>
        <w:t>Presentations</w:t>
      </w:r>
    </w:p>
    <w:p w14:paraId="48267808" w14:textId="0813870E" w:rsidR="00635840" w:rsidRPr="005438F5" w:rsidRDefault="00A026AB" w:rsidP="00E3438D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-201460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B93" w:rsidRPr="005438F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3438D" w:rsidRPr="005438F5">
        <w:rPr>
          <w:color w:val="000000" w:themeColor="text1"/>
        </w:rPr>
        <w:t xml:space="preserve">  </w:t>
      </w:r>
      <w:r w:rsidR="00C2669A" w:rsidRPr="005438F5">
        <w:rPr>
          <w:color w:val="000000" w:themeColor="text1"/>
        </w:rPr>
        <w:t xml:space="preserve">Requirements to attend a live </w:t>
      </w:r>
      <w:proofErr w:type="gramStart"/>
      <w:r w:rsidR="00C2669A" w:rsidRPr="005438F5">
        <w:rPr>
          <w:color w:val="000000" w:themeColor="text1"/>
        </w:rPr>
        <w:t>performance</w:t>
      </w:r>
      <w:proofErr w:type="gramEnd"/>
      <w:r w:rsidR="00C2669A" w:rsidRPr="005438F5">
        <w:rPr>
          <w:color w:val="000000" w:themeColor="text1"/>
        </w:rPr>
        <w:t xml:space="preserve"> </w:t>
      </w:r>
    </w:p>
    <w:p w14:paraId="4A6A736F" w14:textId="1B851110" w:rsidR="00111945" w:rsidRPr="00586248" w:rsidRDefault="00A026AB" w:rsidP="00111945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-86774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945" w:rsidRPr="005438F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11945" w:rsidRPr="005438F5">
        <w:rPr>
          <w:color w:val="000000" w:themeColor="text1"/>
        </w:rPr>
        <w:t xml:space="preserve">  </w:t>
      </w:r>
      <w:r w:rsidR="00C2669A" w:rsidRPr="005438F5">
        <w:rPr>
          <w:color w:val="000000" w:themeColor="text1"/>
        </w:rPr>
        <w:t xml:space="preserve">Requirements to present in front of live </w:t>
      </w:r>
      <w:proofErr w:type="gramStart"/>
      <w:r w:rsidR="00C2669A" w:rsidRPr="005438F5">
        <w:rPr>
          <w:color w:val="000000" w:themeColor="text1"/>
        </w:rPr>
        <w:t>audience</w:t>
      </w:r>
      <w:proofErr w:type="gramEnd"/>
    </w:p>
    <w:p w14:paraId="5645A320" w14:textId="1869D5A0" w:rsidR="00B24B93" w:rsidRDefault="00A026AB" w:rsidP="00E3438D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21979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B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3438D">
        <w:rPr>
          <w:color w:val="000000" w:themeColor="text1"/>
        </w:rPr>
        <w:t xml:space="preserve"> </w:t>
      </w:r>
      <w:r w:rsidR="00B24B93">
        <w:rPr>
          <w:color w:val="000000" w:themeColor="text1"/>
        </w:rPr>
        <w:t xml:space="preserve"> Other: </w:t>
      </w:r>
    </w:p>
    <w:p w14:paraId="54260A1A" w14:textId="77777777" w:rsidR="00507675" w:rsidRDefault="00507675" w:rsidP="00507675">
      <w:pPr>
        <w:ind w:left="1440"/>
        <w:rPr>
          <w:color w:val="000000" w:themeColor="text1"/>
        </w:rPr>
      </w:pPr>
    </w:p>
    <w:p w14:paraId="525E5D8A" w14:textId="15114EE5" w:rsidR="00507675" w:rsidRPr="00CB370D" w:rsidRDefault="00A026AB" w:rsidP="00507675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14694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0EF" w:rsidRPr="00CB370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07675" w:rsidRPr="00CB370D">
        <w:rPr>
          <w:color w:val="000000" w:themeColor="text1"/>
        </w:rPr>
        <w:t xml:space="preserve">  After reviewing the COR, none of the above items are required in this course (no explanation needed). </w:t>
      </w:r>
    </w:p>
    <w:p w14:paraId="22528E33" w14:textId="77777777" w:rsidR="00507675" w:rsidRDefault="00507675" w:rsidP="00E3438D">
      <w:pPr>
        <w:ind w:left="1440"/>
        <w:rPr>
          <w:color w:val="000000" w:themeColor="text1"/>
        </w:rPr>
      </w:pPr>
    </w:p>
    <w:p w14:paraId="00B117B0" w14:textId="0641D5A8" w:rsidR="00B24B93" w:rsidRPr="00EE1807" w:rsidRDefault="00B24B93" w:rsidP="00742436">
      <w:pPr>
        <w:ind w:firstLine="720"/>
        <w:rPr>
          <w:color w:val="000000" w:themeColor="text1"/>
        </w:rPr>
      </w:pPr>
      <w:r w:rsidRPr="00EE1807">
        <w:rPr>
          <w:color w:val="000000" w:themeColor="text1"/>
        </w:rPr>
        <w:t xml:space="preserve">Explain how </w:t>
      </w:r>
      <w:r w:rsidR="0003034D" w:rsidRPr="00EE1807">
        <w:rPr>
          <w:color w:val="000000" w:themeColor="text1"/>
        </w:rPr>
        <w:t xml:space="preserve">each </w:t>
      </w:r>
      <w:r w:rsidRPr="00EE1807">
        <w:rPr>
          <w:color w:val="000000" w:themeColor="text1"/>
        </w:rPr>
        <w:t xml:space="preserve">identified </w:t>
      </w:r>
      <w:r w:rsidR="00654951" w:rsidRPr="00EE1807">
        <w:rPr>
          <w:color w:val="000000" w:themeColor="text1"/>
        </w:rPr>
        <w:t xml:space="preserve">challenge </w:t>
      </w:r>
      <w:r w:rsidRPr="00EE1807">
        <w:rPr>
          <w:color w:val="000000" w:themeColor="text1"/>
        </w:rPr>
        <w:t>can be met in a distance learning environment:</w:t>
      </w:r>
    </w:p>
    <w:p w14:paraId="327E3702" w14:textId="77777777" w:rsidR="004B53B2" w:rsidRPr="00635840" w:rsidRDefault="004B53B2" w:rsidP="00E3438D">
      <w:pPr>
        <w:rPr>
          <w:color w:val="000000" w:themeColor="text1"/>
        </w:rPr>
      </w:pPr>
    </w:p>
    <w:p w14:paraId="2F1117C0" w14:textId="73E355DF" w:rsidR="004B53B2" w:rsidRDefault="004B53B2" w:rsidP="004B53B2">
      <w:pPr>
        <w:rPr>
          <w:color w:val="000000" w:themeColor="text1"/>
        </w:rPr>
      </w:pPr>
    </w:p>
    <w:p w14:paraId="73623249" w14:textId="1930187A" w:rsidR="00B45BF2" w:rsidRDefault="00B45BF2" w:rsidP="004B53B2">
      <w:pPr>
        <w:rPr>
          <w:color w:val="000000" w:themeColor="text1"/>
        </w:rPr>
      </w:pPr>
    </w:p>
    <w:p w14:paraId="26CE4D06" w14:textId="1FEF8D06" w:rsidR="00CB370D" w:rsidRDefault="00CB370D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401F1E7" w14:textId="77777777" w:rsidR="00B45BF2" w:rsidRDefault="00B45BF2" w:rsidP="004B53B2">
      <w:pPr>
        <w:rPr>
          <w:color w:val="000000" w:themeColor="text1"/>
        </w:rPr>
      </w:pPr>
    </w:p>
    <w:p w14:paraId="01DF4F24" w14:textId="6E825685" w:rsidR="00C84E4C" w:rsidRPr="00A026AB" w:rsidRDefault="00C84E4C" w:rsidP="00F60343">
      <w:pPr>
        <w:pStyle w:val="ListParagraph"/>
        <w:numPr>
          <w:ilvl w:val="0"/>
          <w:numId w:val="1"/>
        </w:numPr>
        <w:rPr>
          <w:color w:val="000000" w:themeColor="text1"/>
        </w:rPr>
      </w:pPr>
      <w:bookmarkStart w:id="3" w:name="_Hlk63755334"/>
      <w:r w:rsidRPr="00A026AB">
        <w:rPr>
          <w:color w:val="000000" w:themeColor="text1"/>
        </w:rPr>
        <w:t xml:space="preserve">In accordance with </w:t>
      </w:r>
      <w:hyperlink r:id="rId8" w:history="1">
        <w:r w:rsidRPr="00A026AB">
          <w:rPr>
            <w:rStyle w:val="Hyperlink"/>
          </w:rPr>
          <w:t>Title 5</w:t>
        </w:r>
      </w:hyperlink>
      <w:r w:rsidR="00D168F9" w:rsidRPr="00A026AB">
        <w:rPr>
          <w:color w:val="000000" w:themeColor="text1"/>
        </w:rPr>
        <w:t>,</w:t>
      </w:r>
      <w:r w:rsidRPr="00A026AB">
        <w:rPr>
          <w:color w:val="000000" w:themeColor="text1"/>
        </w:rPr>
        <w:t xml:space="preserve"> </w:t>
      </w:r>
      <w:hyperlink r:id="rId9" w:history="1">
        <w:r w:rsidRPr="00A026AB">
          <w:rPr>
            <w:rStyle w:val="Hyperlink"/>
          </w:rPr>
          <w:t>AP 5145</w:t>
        </w:r>
      </w:hyperlink>
      <w:r w:rsidR="00781040" w:rsidRPr="00A026AB">
        <w:rPr>
          <w:color w:val="000000" w:themeColor="text1"/>
        </w:rPr>
        <w:t xml:space="preserve"> and </w:t>
      </w:r>
      <w:hyperlink r:id="rId10" w:history="1">
        <w:r w:rsidR="00781040" w:rsidRPr="00A026AB">
          <w:rPr>
            <w:rStyle w:val="Hyperlink"/>
          </w:rPr>
          <w:t>AP 3725</w:t>
        </w:r>
      </w:hyperlink>
      <w:r w:rsidR="00781040" w:rsidRPr="00A026AB">
        <w:rPr>
          <w:color w:val="000000" w:themeColor="text1"/>
        </w:rPr>
        <w:t xml:space="preserve"> i</w:t>
      </w:r>
      <w:r w:rsidRPr="00A026AB">
        <w:rPr>
          <w:color w:val="000000" w:themeColor="text1"/>
        </w:rPr>
        <w:t>nstruction provided as distance education is subject to the requirements that may be imposed by the Americans with Disabilities Act (42 U.S.C. § 12100 et seq.) and section 508 of the Rehabilitation Act of 1973, as amended (29 U.S.C. § 794d).</w:t>
      </w:r>
    </w:p>
    <w:bookmarkEnd w:id="3"/>
    <w:p w14:paraId="6EEBC063" w14:textId="77777777" w:rsidR="00C84E4C" w:rsidRDefault="00C84E4C" w:rsidP="00C84E4C">
      <w:pPr>
        <w:pStyle w:val="ListParagraph"/>
        <w:rPr>
          <w:color w:val="000000" w:themeColor="text1"/>
        </w:rPr>
      </w:pPr>
    </w:p>
    <w:p w14:paraId="65408B87" w14:textId="2836C948" w:rsidR="00C84E4C" w:rsidRPr="00A026AB" w:rsidRDefault="00A026AB" w:rsidP="00C84E4C">
      <w:pPr>
        <w:pStyle w:val="ListParagraph"/>
        <w:ind w:left="1080"/>
        <w:rPr>
          <w:color w:val="000000" w:themeColor="text1"/>
        </w:rPr>
      </w:pPr>
      <w:sdt>
        <w:sdtPr>
          <w:rPr>
            <w:color w:val="000000" w:themeColor="text1"/>
          </w:rPr>
          <w:id w:val="-3188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E4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84E4C">
        <w:rPr>
          <w:color w:val="000000" w:themeColor="text1"/>
        </w:rPr>
        <w:t xml:space="preserve">  </w:t>
      </w:r>
      <w:r w:rsidR="00C84E4C" w:rsidRPr="00A026AB">
        <w:rPr>
          <w:color w:val="000000" w:themeColor="text1"/>
        </w:rPr>
        <w:t xml:space="preserve">I/We have read the full text of </w:t>
      </w:r>
      <w:hyperlink r:id="rId11" w:history="1">
        <w:r w:rsidR="00C84E4C" w:rsidRPr="00A026AB">
          <w:rPr>
            <w:rStyle w:val="Hyperlink"/>
          </w:rPr>
          <w:t>Title 5</w:t>
        </w:r>
      </w:hyperlink>
      <w:r w:rsidR="00C84E4C" w:rsidRPr="00A026AB">
        <w:rPr>
          <w:rStyle w:val="Hyperlink"/>
        </w:rPr>
        <w:t xml:space="preserve"> </w:t>
      </w:r>
      <w:r w:rsidR="00C84E4C" w:rsidRPr="00A026AB">
        <w:rPr>
          <w:color w:val="000000" w:themeColor="text1"/>
        </w:rPr>
        <w:t xml:space="preserve">Section 55206, </w:t>
      </w:r>
      <w:hyperlink r:id="rId12" w:history="1">
        <w:r w:rsidR="00C84E4C" w:rsidRPr="00A026AB">
          <w:rPr>
            <w:rStyle w:val="Hyperlink"/>
          </w:rPr>
          <w:t>AP 5145</w:t>
        </w:r>
      </w:hyperlink>
      <w:bookmarkStart w:id="4" w:name="_Hlk63756419"/>
      <w:r w:rsidR="00CB370D" w:rsidRPr="00A026AB">
        <w:rPr>
          <w:rStyle w:val="Hyperlink"/>
          <w:color w:val="auto"/>
          <w:u w:val="none"/>
        </w:rPr>
        <w:t>,</w:t>
      </w:r>
      <w:r w:rsidR="00CB370D" w:rsidRPr="00A026AB">
        <w:rPr>
          <w:rStyle w:val="Hyperlink"/>
          <w:u w:val="none"/>
        </w:rPr>
        <w:t xml:space="preserve"> </w:t>
      </w:r>
      <w:hyperlink r:id="rId13" w:history="1">
        <w:r w:rsidR="00CB370D" w:rsidRPr="00A026AB">
          <w:rPr>
            <w:rStyle w:val="Hyperlink"/>
          </w:rPr>
          <w:t>AP 3725</w:t>
        </w:r>
      </w:hyperlink>
      <w:r w:rsidR="00CB370D" w:rsidRPr="00A026AB">
        <w:rPr>
          <w:color w:val="000000" w:themeColor="text1"/>
        </w:rPr>
        <w:t xml:space="preserve"> </w:t>
      </w:r>
      <w:bookmarkEnd w:id="4"/>
      <w:r w:rsidR="00C84E4C" w:rsidRPr="00A026AB">
        <w:rPr>
          <w:color w:val="000000" w:themeColor="text1"/>
        </w:rPr>
        <w:t>and the requirements listed below.</w:t>
      </w:r>
      <w:r w:rsidR="00C84E4C" w:rsidRPr="00A026AB">
        <w:rPr>
          <w:rStyle w:val="Hyperlink"/>
          <w:u w:val="none"/>
        </w:rPr>
        <w:t xml:space="preserve"> </w:t>
      </w:r>
      <w:r w:rsidR="00C84E4C" w:rsidRPr="00A026AB">
        <w:rPr>
          <w:color w:val="000000" w:themeColor="text1"/>
        </w:rPr>
        <w:t xml:space="preserve">To ensure access to education for all students, </w:t>
      </w:r>
      <w:r w:rsidR="00024058" w:rsidRPr="00A026AB">
        <w:rPr>
          <w:color w:val="000000" w:themeColor="text1"/>
        </w:rPr>
        <w:t xml:space="preserve">I/we </w:t>
      </w:r>
      <w:r w:rsidR="00C84E4C" w:rsidRPr="00A026AB">
        <w:rPr>
          <w:color w:val="000000" w:themeColor="text1"/>
        </w:rPr>
        <w:t xml:space="preserve">agree that the course content will be designed and maintained to ensure that it is ADA and 508 compliant. </w:t>
      </w:r>
    </w:p>
    <w:p w14:paraId="7835AAA8" w14:textId="77777777" w:rsidR="00C84E4C" w:rsidRPr="00635840" w:rsidRDefault="00C84E4C" w:rsidP="00C84E4C">
      <w:pPr>
        <w:pStyle w:val="ListParagraph"/>
        <w:rPr>
          <w:color w:val="000000" w:themeColor="text1"/>
        </w:rPr>
      </w:pPr>
    </w:p>
    <w:p w14:paraId="3DE0EF75" w14:textId="77777777" w:rsidR="00C84E4C" w:rsidRPr="00C33C30" w:rsidRDefault="00C84E4C" w:rsidP="00C84E4C">
      <w:pPr>
        <w:pStyle w:val="ListParagraph"/>
        <w:rPr>
          <w:rFonts w:asciiTheme="majorHAnsi" w:hAnsiTheme="majorHAnsi" w:cstheme="majorHAnsi"/>
          <w:b/>
          <w:color w:val="000000" w:themeColor="text1"/>
        </w:rPr>
      </w:pPr>
      <w:r w:rsidRPr="00C33C30">
        <w:rPr>
          <w:rFonts w:asciiTheme="majorHAnsi" w:hAnsiTheme="majorHAnsi" w:cstheme="majorHAnsi"/>
          <w:b/>
          <w:color w:val="000000" w:themeColor="text1"/>
        </w:rPr>
        <w:t xml:space="preserve">ADA and 508 Compliance </w:t>
      </w:r>
      <w:r>
        <w:rPr>
          <w:rFonts w:asciiTheme="majorHAnsi" w:hAnsiTheme="majorHAnsi" w:cstheme="majorHAnsi"/>
          <w:b/>
          <w:color w:val="000000" w:themeColor="text1"/>
        </w:rPr>
        <w:t>Requirements</w:t>
      </w:r>
      <w:r w:rsidRPr="00C33C30">
        <w:rPr>
          <w:rFonts w:asciiTheme="majorHAnsi" w:hAnsiTheme="majorHAnsi" w:cstheme="majorHAnsi"/>
          <w:b/>
          <w:color w:val="000000" w:themeColor="text1"/>
        </w:rPr>
        <w:t>:</w:t>
      </w:r>
    </w:p>
    <w:p w14:paraId="794F423A" w14:textId="77777777" w:rsidR="00C84E4C" w:rsidRDefault="00C84E4C" w:rsidP="00C84E4C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C33C30">
        <w:rPr>
          <w:color w:val="000000" w:themeColor="text1"/>
        </w:rPr>
        <w:t>Videos are accurately captioned.</w:t>
      </w:r>
    </w:p>
    <w:p w14:paraId="70ACAC65" w14:textId="77777777" w:rsidR="00C84E4C" w:rsidRDefault="00C84E4C" w:rsidP="00C84E4C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C33C30">
        <w:rPr>
          <w:color w:val="000000" w:themeColor="text1"/>
        </w:rPr>
        <w:t>Audio files are transcribed.</w:t>
      </w:r>
    </w:p>
    <w:p w14:paraId="2B5E8C50" w14:textId="77777777" w:rsidR="00C84E4C" w:rsidRDefault="00C84E4C" w:rsidP="00C84E4C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C33C30">
        <w:rPr>
          <w:color w:val="000000" w:themeColor="text1"/>
        </w:rPr>
        <w:t>Objects (including images, tables, and charts) have alternative text.</w:t>
      </w:r>
    </w:p>
    <w:p w14:paraId="6539A902" w14:textId="77777777" w:rsidR="00C84E4C" w:rsidRDefault="00C84E4C" w:rsidP="00C84E4C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C33C30">
        <w:rPr>
          <w:color w:val="000000" w:themeColor="text1"/>
        </w:rPr>
        <w:t>Course materials are “readable” in terms of font, color contrast, and spacing. Color is not the only method used to convey meaning.</w:t>
      </w:r>
    </w:p>
    <w:p w14:paraId="1FAD6D2B" w14:textId="10BAC05C" w:rsidR="00D168F9" w:rsidRPr="00CB370D" w:rsidRDefault="00D168F9" w:rsidP="00D168F9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CB370D">
        <w:rPr>
          <w:color w:val="000000" w:themeColor="text1"/>
        </w:rPr>
        <w:t>Hyperlink text has meaningful language. It is important that each link has meaningful text describing the purpose of the link without relying on the surrounding text.</w:t>
      </w:r>
    </w:p>
    <w:p w14:paraId="08DE2174" w14:textId="211C3BC6" w:rsidR="00C84E4C" w:rsidRDefault="00C84E4C" w:rsidP="007D6FEA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7D6FEA">
        <w:rPr>
          <w:color w:val="000000" w:themeColor="text1"/>
        </w:rPr>
        <w:t>Documents are created in such a way that screen reading software can “read” them. (</w:t>
      </w:r>
      <w:proofErr w:type="gramStart"/>
      <w:r w:rsidRPr="007D6FEA">
        <w:rPr>
          <w:color w:val="000000" w:themeColor="text1"/>
        </w:rPr>
        <w:t>i.e.</w:t>
      </w:r>
      <w:proofErr w:type="gramEnd"/>
      <w:r w:rsidRPr="007D6FEA">
        <w:rPr>
          <w:color w:val="000000" w:themeColor="text1"/>
        </w:rPr>
        <w:t xml:space="preserve"> styles are used; column header rows in tables are specified, etc.)</w:t>
      </w:r>
    </w:p>
    <w:p w14:paraId="532DE02A" w14:textId="113E9503" w:rsidR="007D6FEA" w:rsidRDefault="007D6FEA" w:rsidP="007D6FEA">
      <w:pPr>
        <w:rPr>
          <w:color w:val="000000" w:themeColor="text1"/>
        </w:rPr>
      </w:pPr>
    </w:p>
    <w:p w14:paraId="28E74AB7" w14:textId="77777777" w:rsidR="007D6FEA" w:rsidRPr="007D6FEA" w:rsidRDefault="007D6FEA" w:rsidP="007D6FEA">
      <w:pPr>
        <w:rPr>
          <w:color w:val="000000" w:themeColor="text1"/>
        </w:rPr>
      </w:pPr>
    </w:p>
    <w:p w14:paraId="06591B44" w14:textId="791DD76B" w:rsidR="00B45BF2" w:rsidRDefault="009F6D2A" w:rsidP="00F81F2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F6D2A">
        <w:rPr>
          <w:color w:val="000000" w:themeColor="text1"/>
        </w:rPr>
        <w:t xml:space="preserve">In </w:t>
      </w:r>
      <w:r>
        <w:rPr>
          <w:color w:val="000000" w:themeColor="text1"/>
        </w:rPr>
        <w:t xml:space="preserve">accordance with </w:t>
      </w:r>
      <w:hyperlink r:id="rId14" w:history="1">
        <w:r w:rsidRPr="009F6D2A">
          <w:rPr>
            <w:rStyle w:val="Hyperlink"/>
          </w:rPr>
          <w:t>Title 5</w:t>
        </w:r>
      </w:hyperlink>
      <w:r>
        <w:rPr>
          <w:color w:val="000000" w:themeColor="text1"/>
        </w:rPr>
        <w:t xml:space="preserve"> and </w:t>
      </w:r>
      <w:hyperlink r:id="rId15" w:history="1">
        <w:r w:rsidRPr="00635840">
          <w:rPr>
            <w:rStyle w:val="Hyperlink"/>
          </w:rPr>
          <w:t>AP 4105</w:t>
        </w:r>
      </w:hyperlink>
      <w:r w:rsidRPr="009F6D2A">
        <w:rPr>
          <w:rStyle w:val="Hyperlink"/>
          <w:u w:val="none"/>
        </w:rPr>
        <w:t xml:space="preserve"> </w:t>
      </w:r>
      <w:r w:rsidRPr="009F6D2A">
        <w:rPr>
          <w:color w:val="000000" w:themeColor="text1"/>
        </w:rPr>
        <w:t>th</w:t>
      </w:r>
      <w:r>
        <w:rPr>
          <w:color w:val="000000" w:themeColor="text1"/>
        </w:rPr>
        <w:t xml:space="preserve">is course must </w:t>
      </w:r>
      <w:bookmarkStart w:id="5" w:name="_Hlk2329214"/>
      <w:r w:rsidR="004B53B2" w:rsidRPr="00635840">
        <w:rPr>
          <w:color w:val="000000" w:themeColor="text1"/>
        </w:rPr>
        <w:t>promote regular effective instructor/student contact</w:t>
      </w:r>
      <w:r w:rsidR="00B45BF2">
        <w:rPr>
          <w:color w:val="000000" w:themeColor="text1"/>
        </w:rPr>
        <w:t>.</w:t>
      </w:r>
    </w:p>
    <w:bookmarkEnd w:id="5"/>
    <w:p w14:paraId="0F6D6C60" w14:textId="77777777" w:rsidR="00B45BF2" w:rsidRDefault="00B45BF2" w:rsidP="00B45BF2">
      <w:pPr>
        <w:rPr>
          <w:color w:val="000000" w:themeColor="text1"/>
        </w:rPr>
      </w:pPr>
    </w:p>
    <w:p w14:paraId="3DC8FA4A" w14:textId="125AB257" w:rsidR="004B53B2" w:rsidRPr="00B45BF2" w:rsidRDefault="00A026AB" w:rsidP="00B45BF2">
      <w:pPr>
        <w:ind w:left="1140"/>
        <w:rPr>
          <w:color w:val="000000" w:themeColor="text1"/>
        </w:rPr>
      </w:pPr>
      <w:sdt>
        <w:sdtPr>
          <w:rPr>
            <w:color w:val="000000" w:themeColor="text1"/>
          </w:rPr>
          <w:id w:val="53177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B6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45BF2">
        <w:rPr>
          <w:color w:val="000000" w:themeColor="text1"/>
        </w:rPr>
        <w:t xml:space="preserve">  </w:t>
      </w:r>
      <w:r w:rsidR="00B45BF2" w:rsidRPr="00B45BF2">
        <w:rPr>
          <w:color w:val="000000" w:themeColor="text1"/>
        </w:rPr>
        <w:t xml:space="preserve">I/We have read the full text of </w:t>
      </w:r>
      <w:hyperlink r:id="rId16" w:history="1">
        <w:r w:rsidR="00B45BF2" w:rsidRPr="009F6D2A">
          <w:rPr>
            <w:rStyle w:val="Hyperlink"/>
          </w:rPr>
          <w:t>Title 5</w:t>
        </w:r>
      </w:hyperlink>
      <w:r w:rsidR="00B45BF2" w:rsidRPr="00B45BF2">
        <w:t xml:space="preserve"> </w:t>
      </w:r>
      <w:r w:rsidR="00B45BF2" w:rsidRPr="00B45BF2">
        <w:rPr>
          <w:color w:val="000000" w:themeColor="text1"/>
        </w:rPr>
        <w:t>Section 55204 Instructor Contact</w:t>
      </w:r>
      <w:r w:rsidR="00B45BF2">
        <w:rPr>
          <w:color w:val="000000" w:themeColor="text1"/>
        </w:rPr>
        <w:t xml:space="preserve">, </w:t>
      </w:r>
      <w:hyperlink r:id="rId17" w:history="1">
        <w:r w:rsidR="00B45BF2" w:rsidRPr="00635840">
          <w:rPr>
            <w:rStyle w:val="Hyperlink"/>
          </w:rPr>
          <w:t>AP 4105</w:t>
        </w:r>
      </w:hyperlink>
      <w:r w:rsidR="00B45BF2" w:rsidRPr="00B45BF2">
        <w:rPr>
          <w:color w:val="000000" w:themeColor="text1"/>
        </w:rPr>
        <w:t xml:space="preserve">, and </w:t>
      </w:r>
      <w:r w:rsidR="00B45BF2">
        <w:rPr>
          <w:color w:val="000000" w:themeColor="text1"/>
        </w:rPr>
        <w:t xml:space="preserve">the </w:t>
      </w:r>
      <w:r w:rsidR="00BF6B6D">
        <w:rPr>
          <w:color w:val="000000" w:themeColor="text1"/>
        </w:rPr>
        <w:t>guidelines</w:t>
      </w:r>
      <w:r w:rsidR="00B45BF2">
        <w:rPr>
          <w:color w:val="000000" w:themeColor="text1"/>
        </w:rPr>
        <w:t xml:space="preserve"> listed below. H</w:t>
      </w:r>
      <w:r w:rsidR="00B45BF2" w:rsidRPr="00B45BF2">
        <w:rPr>
          <w:color w:val="000000" w:themeColor="text1"/>
        </w:rPr>
        <w:t>av</w:t>
      </w:r>
      <w:r w:rsidR="00B45BF2">
        <w:rPr>
          <w:color w:val="000000" w:themeColor="text1"/>
        </w:rPr>
        <w:t>ing</w:t>
      </w:r>
      <w:r w:rsidR="00B45BF2" w:rsidRPr="00B45BF2">
        <w:rPr>
          <w:color w:val="000000" w:themeColor="text1"/>
        </w:rPr>
        <w:t xml:space="preserve"> thoughtfully considered the educational value of offering </w:t>
      </w:r>
      <w:r w:rsidR="0049497E">
        <w:rPr>
          <w:color w:val="000000" w:themeColor="text1"/>
        </w:rPr>
        <w:t>this</w:t>
      </w:r>
      <w:r w:rsidR="00B45BF2" w:rsidRPr="00B45BF2">
        <w:rPr>
          <w:color w:val="000000" w:themeColor="text1"/>
        </w:rPr>
        <w:t xml:space="preserve"> course </w:t>
      </w:r>
      <w:r w:rsidR="00334F90">
        <w:rPr>
          <w:color w:val="000000" w:themeColor="text1"/>
        </w:rPr>
        <w:t>in the</w:t>
      </w:r>
      <w:r w:rsidR="00B45BF2" w:rsidRPr="00B45BF2">
        <w:rPr>
          <w:color w:val="000000" w:themeColor="text1"/>
        </w:rPr>
        <w:t xml:space="preserve"> distance education </w:t>
      </w:r>
      <w:r w:rsidR="00334F90">
        <w:rPr>
          <w:color w:val="000000" w:themeColor="text1"/>
        </w:rPr>
        <w:t>environment</w:t>
      </w:r>
      <w:r w:rsidR="00B45BF2">
        <w:rPr>
          <w:color w:val="000000" w:themeColor="text1"/>
        </w:rPr>
        <w:t>,</w:t>
      </w:r>
      <w:r w:rsidR="00B45BF2" w:rsidRPr="00B45BF2">
        <w:rPr>
          <w:color w:val="000000" w:themeColor="text1"/>
        </w:rPr>
        <w:t xml:space="preserve"> </w:t>
      </w:r>
      <w:r w:rsidR="00024058" w:rsidRPr="00B45BF2">
        <w:rPr>
          <w:color w:val="000000" w:themeColor="text1"/>
        </w:rPr>
        <w:t>I/</w:t>
      </w:r>
      <w:r w:rsidR="00024058" w:rsidRPr="00CB370D">
        <w:rPr>
          <w:color w:val="000000" w:themeColor="text1"/>
        </w:rPr>
        <w:t>w</w:t>
      </w:r>
      <w:r w:rsidR="00024058" w:rsidRPr="00B45BF2">
        <w:rPr>
          <w:color w:val="000000" w:themeColor="text1"/>
        </w:rPr>
        <w:t xml:space="preserve">e </w:t>
      </w:r>
      <w:r w:rsidR="00B45BF2" w:rsidRPr="00B45BF2">
        <w:rPr>
          <w:color w:val="000000" w:themeColor="text1"/>
        </w:rPr>
        <w:t>agree that this course will consistently promote regular effective instructor/student contact.</w:t>
      </w:r>
    </w:p>
    <w:p w14:paraId="38F1A5F7" w14:textId="77777777" w:rsidR="0049497E" w:rsidRDefault="0049497E" w:rsidP="0049497E">
      <w:pPr>
        <w:ind w:left="720"/>
        <w:rPr>
          <w:color w:val="000000" w:themeColor="text1"/>
        </w:rPr>
      </w:pPr>
    </w:p>
    <w:p w14:paraId="6A3220DE" w14:textId="7BF46892" w:rsidR="004B53B2" w:rsidRDefault="00B45BF2" w:rsidP="0049497E">
      <w:pPr>
        <w:ind w:left="720"/>
        <w:rPr>
          <w:color w:val="000000" w:themeColor="text1"/>
        </w:rPr>
      </w:pPr>
      <w:r w:rsidRPr="0049497E">
        <w:rPr>
          <w:rFonts w:asciiTheme="majorHAnsi" w:hAnsiTheme="majorHAnsi"/>
          <w:b/>
          <w:color w:val="000000" w:themeColor="text1"/>
        </w:rPr>
        <w:t>Regular Effective Contact</w:t>
      </w:r>
      <w:r w:rsidR="0049497E" w:rsidRPr="0049497E">
        <w:rPr>
          <w:rFonts w:asciiTheme="majorHAnsi" w:hAnsiTheme="majorHAnsi"/>
          <w:b/>
          <w:color w:val="000000" w:themeColor="text1"/>
        </w:rPr>
        <w:t xml:space="preserve"> </w:t>
      </w:r>
      <w:r w:rsidR="00334F90">
        <w:rPr>
          <w:rFonts w:asciiTheme="majorHAnsi" w:hAnsiTheme="majorHAnsi"/>
          <w:b/>
          <w:color w:val="000000" w:themeColor="text1"/>
        </w:rPr>
        <w:t>Guidelines</w:t>
      </w:r>
      <w:r w:rsidRPr="0049497E">
        <w:rPr>
          <w:rFonts w:asciiTheme="majorHAnsi" w:hAnsiTheme="majorHAnsi"/>
          <w:b/>
          <w:color w:val="000000" w:themeColor="text1"/>
        </w:rPr>
        <w:t>:</w:t>
      </w:r>
      <w:r w:rsidRPr="00B45BF2">
        <w:rPr>
          <w:color w:val="000000" w:themeColor="text1"/>
        </w:rPr>
        <w:t xml:space="preserve"> DE courses are considered the “virtual equivalent” to in-person courses. </w:t>
      </w:r>
      <w:r w:rsidR="00334F90">
        <w:rPr>
          <w:color w:val="000000" w:themeColor="text1"/>
        </w:rPr>
        <w:t>L</w:t>
      </w:r>
      <w:r w:rsidR="00334F90" w:rsidRPr="00334F90">
        <w:rPr>
          <w:color w:val="000000" w:themeColor="text1"/>
        </w:rPr>
        <w:t>ack of regular, timely, and effective contact between students and instructors is a major factor in student attrition and poor performance in online courses.</w:t>
      </w:r>
      <w:r w:rsidR="00334F90">
        <w:rPr>
          <w:color w:val="000000" w:themeColor="text1"/>
        </w:rPr>
        <w:t xml:space="preserve"> Therefore, an i</w:t>
      </w:r>
      <w:r w:rsidRPr="00B45BF2">
        <w:rPr>
          <w:color w:val="000000" w:themeColor="text1"/>
        </w:rPr>
        <w:t xml:space="preserve">nstructor </w:t>
      </w:r>
      <w:r w:rsidR="00334F90">
        <w:rPr>
          <w:color w:val="000000" w:themeColor="text1"/>
        </w:rPr>
        <w:t xml:space="preserve">shall </w:t>
      </w:r>
      <w:r w:rsidRPr="00B45BF2">
        <w:rPr>
          <w:color w:val="000000" w:themeColor="text1"/>
        </w:rPr>
        <w:t>regularly initiate interaction with students to determine that they are accessing and comprehending course material and that they are participating regularly in the activities in the course.</w:t>
      </w:r>
      <w:r w:rsidR="00334F90">
        <w:rPr>
          <w:color w:val="000000" w:themeColor="text1"/>
        </w:rPr>
        <w:t xml:space="preserve"> </w:t>
      </w:r>
      <w:bookmarkStart w:id="6" w:name="_Hlk12447316"/>
    </w:p>
    <w:p w14:paraId="6A5CAC50" w14:textId="37830A45" w:rsidR="007D6FEA" w:rsidRDefault="007D6FEA" w:rsidP="0049497E">
      <w:pPr>
        <w:ind w:left="720"/>
        <w:rPr>
          <w:color w:val="000000" w:themeColor="text1"/>
        </w:rPr>
      </w:pPr>
    </w:p>
    <w:p w14:paraId="392DD8FA" w14:textId="2C4DDBB9" w:rsidR="007D6FEA" w:rsidRPr="007D6FEA" w:rsidRDefault="007D6FEA" w:rsidP="0049497E">
      <w:pPr>
        <w:ind w:left="720"/>
        <w:rPr>
          <w:rFonts w:asciiTheme="majorHAnsi" w:hAnsiTheme="majorHAnsi" w:cstheme="majorHAnsi"/>
          <w:color w:val="000000" w:themeColor="text1"/>
        </w:rPr>
      </w:pPr>
      <w:r w:rsidRPr="007D6FEA">
        <w:rPr>
          <w:rFonts w:asciiTheme="majorHAnsi" w:hAnsiTheme="majorHAnsi" w:cstheme="majorHAnsi"/>
          <w:color w:val="000000" w:themeColor="text1"/>
          <w:u w:val="single"/>
        </w:rPr>
        <w:t>Recommended</w:t>
      </w:r>
      <w:r w:rsidRPr="007D6FEA">
        <w:rPr>
          <w:rFonts w:asciiTheme="majorHAnsi" w:hAnsiTheme="majorHAnsi" w:cstheme="majorHAnsi"/>
          <w:color w:val="000000" w:themeColor="text1"/>
        </w:rPr>
        <w:t>:</w:t>
      </w:r>
    </w:p>
    <w:bookmarkEnd w:id="6"/>
    <w:p w14:paraId="4ACA778C" w14:textId="77777777" w:rsidR="00BF6B6D" w:rsidRDefault="00BF6B6D" w:rsidP="0049497E">
      <w:pPr>
        <w:ind w:left="720"/>
        <w:rPr>
          <w:color w:val="000000" w:themeColor="text1"/>
        </w:rPr>
      </w:pPr>
    </w:p>
    <w:p w14:paraId="5667FF62" w14:textId="25A311F3" w:rsidR="0049497E" w:rsidRDefault="0049497E" w:rsidP="0049497E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49497E">
        <w:rPr>
          <w:color w:val="000000" w:themeColor="text1"/>
        </w:rPr>
        <w:t xml:space="preserve">Syllabus includes a communication policy that </w:t>
      </w:r>
      <w:r w:rsidR="00654951">
        <w:rPr>
          <w:color w:val="000000" w:themeColor="text1"/>
        </w:rPr>
        <w:t>explains</w:t>
      </w:r>
      <w:r w:rsidR="00654951" w:rsidRPr="0049497E">
        <w:rPr>
          <w:color w:val="000000" w:themeColor="text1"/>
        </w:rPr>
        <w:t xml:space="preserve"> </w:t>
      </w:r>
      <w:r w:rsidR="00654951">
        <w:rPr>
          <w:color w:val="000000" w:themeColor="text1"/>
        </w:rPr>
        <w:t xml:space="preserve">or states </w:t>
      </w:r>
      <w:r w:rsidRPr="0049497E">
        <w:rPr>
          <w:color w:val="000000" w:themeColor="text1"/>
        </w:rPr>
        <w:t>the following:</w:t>
      </w:r>
    </w:p>
    <w:p w14:paraId="3AFC8C17" w14:textId="77777777" w:rsidR="00CB370D" w:rsidRPr="00AE4E0D" w:rsidRDefault="00CB370D" w:rsidP="00CB370D">
      <w:pPr>
        <w:pStyle w:val="ListParagraph"/>
        <w:numPr>
          <w:ilvl w:val="2"/>
          <w:numId w:val="1"/>
        </w:numPr>
        <w:ind w:left="2340" w:hanging="360"/>
        <w:rPr>
          <w:color w:val="000000" w:themeColor="text1"/>
        </w:rPr>
      </w:pPr>
      <w:r>
        <w:rPr>
          <w:color w:val="000000" w:themeColor="text1"/>
        </w:rPr>
        <w:t>t</w:t>
      </w:r>
      <w:r w:rsidRPr="00AE4E0D">
        <w:rPr>
          <w:color w:val="000000" w:themeColor="text1"/>
        </w:rPr>
        <w:t>he frequency of all contact initiated by the instructor,</w:t>
      </w:r>
    </w:p>
    <w:p w14:paraId="05972786" w14:textId="77777777" w:rsidR="00CB370D" w:rsidRPr="00AE4E0D" w:rsidRDefault="00CB370D" w:rsidP="00CB370D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AE4E0D">
        <w:rPr>
          <w:color w:val="000000" w:themeColor="text1"/>
        </w:rPr>
        <w:t>the timeliness of response to student-initiated contact,</w:t>
      </w:r>
    </w:p>
    <w:p w14:paraId="12D3F901" w14:textId="77777777" w:rsidR="00CB370D" w:rsidRPr="00AE4E0D" w:rsidRDefault="00CB370D" w:rsidP="00CB370D">
      <w:pPr>
        <w:pStyle w:val="ListParagraph"/>
        <w:numPr>
          <w:ilvl w:val="0"/>
          <w:numId w:val="7"/>
        </w:numPr>
        <w:ind w:left="2340"/>
        <w:rPr>
          <w:color w:val="000000" w:themeColor="text1"/>
        </w:rPr>
      </w:pPr>
      <w:r w:rsidRPr="00AE4E0D">
        <w:rPr>
          <w:color w:val="000000" w:themeColor="text1"/>
        </w:rPr>
        <w:lastRenderedPageBreak/>
        <w:t>the course policy regarding student-initiated contact (where to post questions, assignments, etc.),</w:t>
      </w:r>
    </w:p>
    <w:p w14:paraId="69044D1D" w14:textId="77777777" w:rsidR="00CB370D" w:rsidRPr="00AE4E0D" w:rsidRDefault="00CB370D" w:rsidP="00CB370D">
      <w:pPr>
        <w:pStyle w:val="ListParagraph"/>
        <w:numPr>
          <w:ilvl w:val="0"/>
          <w:numId w:val="8"/>
        </w:numPr>
        <w:ind w:left="2340"/>
        <w:rPr>
          <w:color w:val="000000" w:themeColor="text1"/>
        </w:rPr>
      </w:pPr>
      <w:r w:rsidRPr="00AE4E0D">
        <w:rPr>
          <w:color w:val="000000" w:themeColor="text1"/>
        </w:rPr>
        <w:t>important dates, such as assignment and assessment deadlines,</w:t>
      </w:r>
    </w:p>
    <w:p w14:paraId="06043D99" w14:textId="77777777" w:rsidR="00CB370D" w:rsidRPr="00CB370D" w:rsidRDefault="00CB370D" w:rsidP="00CB370D">
      <w:pPr>
        <w:pStyle w:val="ListParagraph"/>
        <w:numPr>
          <w:ilvl w:val="0"/>
          <w:numId w:val="8"/>
        </w:numPr>
        <w:ind w:left="2340"/>
        <w:rPr>
          <w:rFonts w:asciiTheme="majorHAnsi" w:hAnsiTheme="majorHAnsi" w:cstheme="majorHAnsi"/>
          <w:color w:val="000000" w:themeColor="text1"/>
          <w:u w:val="single"/>
        </w:rPr>
      </w:pPr>
      <w:r w:rsidRPr="00CB370D">
        <w:rPr>
          <w:color w:val="000000" w:themeColor="text1"/>
        </w:rPr>
        <w:t>instructor contact information which includes virtual or in-person office hours, and</w:t>
      </w:r>
    </w:p>
    <w:p w14:paraId="09FC9718" w14:textId="6BBBB84C" w:rsidR="007D6FEA" w:rsidRPr="00CB370D" w:rsidRDefault="00CB370D" w:rsidP="00CB370D">
      <w:pPr>
        <w:pStyle w:val="ListParagraph"/>
        <w:numPr>
          <w:ilvl w:val="0"/>
          <w:numId w:val="8"/>
        </w:numPr>
        <w:ind w:left="2340"/>
        <w:rPr>
          <w:rFonts w:asciiTheme="majorHAnsi" w:hAnsiTheme="majorHAnsi" w:cstheme="majorHAnsi"/>
          <w:color w:val="000000" w:themeColor="text1"/>
          <w:u w:val="single"/>
        </w:rPr>
      </w:pPr>
      <w:r w:rsidRPr="00CB370D">
        <w:rPr>
          <w:color w:val="000000" w:themeColor="text1"/>
        </w:rPr>
        <w:t>the student-to-student contact requirements for the course.</w:t>
      </w:r>
    </w:p>
    <w:p w14:paraId="1B9A31C6" w14:textId="77777777" w:rsidR="00CB370D" w:rsidRPr="00CB370D" w:rsidRDefault="00CB370D" w:rsidP="00CB370D">
      <w:pPr>
        <w:pStyle w:val="ListParagraph"/>
        <w:ind w:left="2340"/>
        <w:rPr>
          <w:rFonts w:asciiTheme="majorHAnsi" w:hAnsiTheme="majorHAnsi" w:cstheme="majorHAnsi"/>
          <w:color w:val="000000" w:themeColor="text1"/>
          <w:u w:val="single"/>
        </w:rPr>
      </w:pPr>
    </w:p>
    <w:p w14:paraId="0BE01AF2" w14:textId="47959669" w:rsidR="007D6FEA" w:rsidRPr="007D6FEA" w:rsidRDefault="007D6FEA" w:rsidP="007D6FEA">
      <w:pPr>
        <w:pStyle w:val="ListParagraph"/>
        <w:rPr>
          <w:rFonts w:asciiTheme="majorHAnsi" w:hAnsiTheme="majorHAnsi" w:cstheme="majorHAnsi"/>
          <w:color w:val="000000" w:themeColor="text1"/>
        </w:rPr>
      </w:pPr>
      <w:r w:rsidRPr="007D6FEA">
        <w:rPr>
          <w:rFonts w:asciiTheme="majorHAnsi" w:hAnsiTheme="majorHAnsi" w:cstheme="majorHAnsi"/>
          <w:color w:val="000000" w:themeColor="text1"/>
          <w:u w:val="single"/>
        </w:rPr>
        <w:t>Re</w:t>
      </w:r>
      <w:r>
        <w:rPr>
          <w:rFonts w:asciiTheme="majorHAnsi" w:hAnsiTheme="majorHAnsi" w:cstheme="majorHAnsi"/>
          <w:color w:val="000000" w:themeColor="text1"/>
          <w:u w:val="single"/>
        </w:rPr>
        <w:t>quired</w:t>
      </w:r>
      <w:r w:rsidRPr="007D6FEA">
        <w:rPr>
          <w:rFonts w:asciiTheme="majorHAnsi" w:hAnsiTheme="majorHAnsi" w:cstheme="majorHAnsi"/>
          <w:color w:val="000000" w:themeColor="text1"/>
        </w:rPr>
        <w:t>:</w:t>
      </w:r>
    </w:p>
    <w:p w14:paraId="08BF9FBC" w14:textId="77777777" w:rsidR="007D6FEA" w:rsidRPr="007D6FEA" w:rsidRDefault="007D6FEA" w:rsidP="007D6FEA">
      <w:pPr>
        <w:rPr>
          <w:color w:val="000000" w:themeColor="text1"/>
        </w:rPr>
      </w:pPr>
    </w:p>
    <w:p w14:paraId="598F4E6B" w14:textId="4A58850B" w:rsidR="007D6FEA" w:rsidRDefault="007D6FEA" w:rsidP="00BF6B6D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7D6FEA">
        <w:rPr>
          <w:color w:val="000000" w:themeColor="text1"/>
        </w:rPr>
        <w:t>Regular effective contact will be maintained over the course of a week and should occur as often as is appropriate for the course. A response time of 24‐48 hours, Monday through Friday is desirable but may vary based on course requirements and extenuating circumstances.</w:t>
      </w:r>
    </w:p>
    <w:p w14:paraId="40F4D45B" w14:textId="77777777" w:rsidR="007D6FEA" w:rsidRDefault="007D6FEA" w:rsidP="007D6FEA">
      <w:pPr>
        <w:pStyle w:val="ListParagraph"/>
        <w:ind w:left="1440"/>
        <w:rPr>
          <w:color w:val="000000" w:themeColor="text1"/>
        </w:rPr>
      </w:pPr>
    </w:p>
    <w:p w14:paraId="04B49532" w14:textId="0B838D57" w:rsidR="00BF6B6D" w:rsidRDefault="00BF6B6D" w:rsidP="00BF6B6D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BF6B6D">
        <w:rPr>
          <w:color w:val="000000" w:themeColor="text1"/>
        </w:rPr>
        <w:t>Frequent and substantive feedback is provided throughout the course.</w:t>
      </w:r>
      <w:r w:rsidR="007D6FEA" w:rsidRPr="007D6FEA">
        <w:t xml:space="preserve"> </w:t>
      </w:r>
      <w:r w:rsidR="007D6FEA" w:rsidRPr="007D6FEA">
        <w:rPr>
          <w:color w:val="000000" w:themeColor="text1"/>
        </w:rPr>
        <w:t>A statement describing the frequency and timeliness of instructor feedback will be posted in the syllabus and/or other course documents that are made available for students when the course officially opens each semester.</w:t>
      </w:r>
    </w:p>
    <w:p w14:paraId="50D1F3C2" w14:textId="77777777" w:rsidR="007D6FEA" w:rsidRDefault="007D6FEA" w:rsidP="007D6FEA">
      <w:pPr>
        <w:pStyle w:val="ListParagraph"/>
        <w:ind w:left="1440"/>
        <w:rPr>
          <w:color w:val="000000" w:themeColor="text1"/>
        </w:rPr>
      </w:pPr>
    </w:p>
    <w:p w14:paraId="3282660C" w14:textId="1C5EB4E4" w:rsidR="00BF6B6D" w:rsidRPr="00FB6400" w:rsidRDefault="00BF6B6D" w:rsidP="00BF6B6D">
      <w:pPr>
        <w:pStyle w:val="ListParagraph"/>
        <w:numPr>
          <w:ilvl w:val="1"/>
          <w:numId w:val="1"/>
        </w:numPr>
        <w:rPr>
          <w:rStyle w:val="Hyperlink"/>
          <w:color w:val="000000" w:themeColor="text1"/>
          <w:u w:val="none"/>
        </w:rPr>
      </w:pPr>
      <w:r w:rsidRPr="00BF6B6D">
        <w:rPr>
          <w:color w:val="000000" w:themeColor="text1"/>
        </w:rPr>
        <w:t>Regarding the type of contact that will exist in all Taft College distance learning courses, instructors will use three or more of the following methods to maintain contact with students</w:t>
      </w:r>
      <w:r>
        <w:rPr>
          <w:color w:val="000000" w:themeColor="text1"/>
        </w:rPr>
        <w:t xml:space="preserve"> outlined in </w:t>
      </w:r>
      <w:hyperlink r:id="rId18" w:history="1">
        <w:r w:rsidRPr="00635840">
          <w:rPr>
            <w:rStyle w:val="Hyperlink"/>
          </w:rPr>
          <w:t>AP 4105</w:t>
        </w:r>
      </w:hyperlink>
      <w:r w:rsidR="00FB6400">
        <w:rPr>
          <w:rStyle w:val="Hyperlink"/>
        </w:rPr>
        <w:t>:</w:t>
      </w:r>
    </w:p>
    <w:p w14:paraId="0BEF761C" w14:textId="77777777" w:rsidR="00FB6400" w:rsidRPr="006E2754" w:rsidRDefault="00FB6400" w:rsidP="00FB6400">
      <w:pPr>
        <w:pStyle w:val="ListParagraph"/>
        <w:ind w:left="1440"/>
        <w:rPr>
          <w:rStyle w:val="Hyperlink"/>
          <w:color w:val="000000" w:themeColor="text1"/>
          <w:u w:val="none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E2754" w:rsidRPr="00FB6400" w14:paraId="1D8F2AF9" w14:textId="77777777" w:rsidTr="006E2754">
        <w:tc>
          <w:tcPr>
            <w:tcW w:w="3116" w:type="dxa"/>
          </w:tcPr>
          <w:p w14:paraId="6F664B9F" w14:textId="0889F3BE" w:rsidR="006E2754" w:rsidRPr="00FB6400" w:rsidRDefault="006E2754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a. Orientation materials</w:t>
            </w:r>
          </w:p>
        </w:tc>
        <w:tc>
          <w:tcPr>
            <w:tcW w:w="3117" w:type="dxa"/>
          </w:tcPr>
          <w:p w14:paraId="427011FD" w14:textId="74329D3F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g.</w:t>
            </w:r>
            <w:r w:rsidRPr="00FB6400">
              <w:rPr>
                <w:sz w:val="22"/>
              </w:rPr>
              <w:t xml:space="preserve">  </w:t>
            </w:r>
            <w:r w:rsidRPr="00FB6400">
              <w:rPr>
                <w:color w:val="000000" w:themeColor="text1"/>
                <w:sz w:val="22"/>
              </w:rPr>
              <w:t>Face‐to‐face formal meetings</w:t>
            </w:r>
          </w:p>
        </w:tc>
        <w:tc>
          <w:tcPr>
            <w:tcW w:w="3117" w:type="dxa"/>
          </w:tcPr>
          <w:p w14:paraId="2AE225E1" w14:textId="77777777" w:rsidR="006E2754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m.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Personalized feedback for student work</w:t>
            </w:r>
          </w:p>
          <w:p w14:paraId="606F013B" w14:textId="6C1CE09F" w:rsidR="00D168F9" w:rsidRPr="00FB6400" w:rsidRDefault="00D168F9" w:rsidP="00055765">
            <w:pPr>
              <w:rPr>
                <w:color w:val="000000" w:themeColor="text1"/>
                <w:sz w:val="22"/>
              </w:rPr>
            </w:pPr>
          </w:p>
        </w:tc>
      </w:tr>
      <w:tr w:rsidR="006E2754" w:rsidRPr="00FB6400" w14:paraId="373F562C" w14:textId="77777777" w:rsidTr="006E2754">
        <w:tc>
          <w:tcPr>
            <w:tcW w:w="3116" w:type="dxa"/>
          </w:tcPr>
          <w:p w14:paraId="1E62D13C" w14:textId="77777777" w:rsidR="006E2754" w:rsidRDefault="006E2754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b.</w:t>
            </w:r>
            <w:r w:rsidR="00FB6400" w:rsidRPr="00FB6400">
              <w:rPr>
                <w:color w:val="000000" w:themeColor="text1"/>
                <w:sz w:val="22"/>
              </w:rPr>
              <w:t xml:space="preserve"> Weekly announcements in the CMS</w:t>
            </w:r>
          </w:p>
          <w:p w14:paraId="18705393" w14:textId="40D3F4CA" w:rsidR="00D168F9" w:rsidRPr="00FB6400" w:rsidRDefault="00D168F9" w:rsidP="00055765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17" w:type="dxa"/>
          </w:tcPr>
          <w:p w14:paraId="2842DBF6" w14:textId="2C5B6177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h. Feedback for student work</w:t>
            </w:r>
          </w:p>
        </w:tc>
        <w:tc>
          <w:tcPr>
            <w:tcW w:w="3117" w:type="dxa"/>
          </w:tcPr>
          <w:p w14:paraId="27FD30A1" w14:textId="4C23E608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n.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Voicemail and telephone</w:t>
            </w:r>
          </w:p>
        </w:tc>
      </w:tr>
      <w:tr w:rsidR="006E2754" w:rsidRPr="00FB6400" w14:paraId="1C5F9B05" w14:textId="77777777" w:rsidTr="006E2754">
        <w:tc>
          <w:tcPr>
            <w:tcW w:w="3116" w:type="dxa"/>
          </w:tcPr>
          <w:p w14:paraId="13D9ACFB" w14:textId="1AFDB25F" w:rsidR="006E2754" w:rsidRPr="00FB6400" w:rsidRDefault="006E2754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c.</w:t>
            </w:r>
            <w:r w:rsidR="00FB6400" w:rsidRPr="00FB6400">
              <w:rPr>
                <w:sz w:val="22"/>
              </w:rPr>
              <w:t xml:space="preserve"> </w:t>
            </w:r>
            <w:r w:rsidR="00FB6400" w:rsidRPr="00FB6400">
              <w:rPr>
                <w:color w:val="000000" w:themeColor="text1"/>
                <w:sz w:val="22"/>
              </w:rPr>
              <w:t xml:space="preserve">Threaded discussion boards </w:t>
            </w:r>
          </w:p>
        </w:tc>
        <w:tc>
          <w:tcPr>
            <w:tcW w:w="3117" w:type="dxa"/>
          </w:tcPr>
          <w:p w14:paraId="20CDC83E" w14:textId="3EF9FC19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proofErr w:type="spellStart"/>
            <w:r w:rsidRPr="00FB6400">
              <w:rPr>
                <w:color w:val="000000" w:themeColor="text1"/>
                <w:sz w:val="22"/>
              </w:rPr>
              <w:t>i</w:t>
            </w:r>
            <w:proofErr w:type="spellEnd"/>
            <w:r w:rsidRPr="00FB6400">
              <w:rPr>
                <w:color w:val="000000" w:themeColor="text1"/>
                <w:sz w:val="22"/>
              </w:rPr>
              <w:t>. Podcasts</w:t>
            </w:r>
          </w:p>
        </w:tc>
        <w:tc>
          <w:tcPr>
            <w:tcW w:w="3117" w:type="dxa"/>
          </w:tcPr>
          <w:p w14:paraId="1187A8B3" w14:textId="7635C649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o.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Interactive mobile technologies</w:t>
            </w:r>
          </w:p>
        </w:tc>
      </w:tr>
      <w:tr w:rsidR="006E2754" w:rsidRPr="00FB6400" w14:paraId="383A0BB6" w14:textId="77777777" w:rsidTr="006E2754">
        <w:tc>
          <w:tcPr>
            <w:tcW w:w="3116" w:type="dxa"/>
          </w:tcPr>
          <w:p w14:paraId="1ACAC6F1" w14:textId="28DBDFF5" w:rsidR="006E2754" w:rsidRPr="00FB6400" w:rsidRDefault="006E2754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d.</w:t>
            </w:r>
            <w:r w:rsidR="00FB6400" w:rsidRPr="00FB6400">
              <w:rPr>
                <w:color w:val="000000" w:themeColor="text1"/>
                <w:sz w:val="22"/>
              </w:rPr>
              <w:t xml:space="preserve"> Email contact (within or outside the CMS)</w:t>
            </w:r>
          </w:p>
        </w:tc>
        <w:tc>
          <w:tcPr>
            <w:tcW w:w="3117" w:type="dxa"/>
          </w:tcPr>
          <w:p w14:paraId="6D77432E" w14:textId="77777777" w:rsidR="006E2754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j. Instructor-prepared e‐lectures or publisher-created e‐lectures or materials</w:t>
            </w:r>
          </w:p>
          <w:p w14:paraId="703EC0E6" w14:textId="5001BB32" w:rsidR="00D168F9" w:rsidRPr="00FB6400" w:rsidRDefault="00D168F9" w:rsidP="00055765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17" w:type="dxa"/>
          </w:tcPr>
          <w:p w14:paraId="327B1DFC" w14:textId="1B3EAE3B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p.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Videoconferencing</w:t>
            </w:r>
          </w:p>
        </w:tc>
      </w:tr>
      <w:tr w:rsidR="006E2754" w:rsidRPr="00FB6400" w14:paraId="7B73FB28" w14:textId="77777777" w:rsidTr="006E2754">
        <w:tc>
          <w:tcPr>
            <w:tcW w:w="3116" w:type="dxa"/>
          </w:tcPr>
          <w:p w14:paraId="5E9EF14F" w14:textId="77777777" w:rsidR="006E2754" w:rsidRDefault="006E2754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e.</w:t>
            </w:r>
            <w:r w:rsidR="00FB6400" w:rsidRPr="00FB6400">
              <w:rPr>
                <w:sz w:val="22"/>
              </w:rPr>
              <w:t xml:space="preserve"> </w:t>
            </w:r>
            <w:r w:rsidR="00FB6400" w:rsidRPr="00FB6400">
              <w:rPr>
                <w:color w:val="000000" w:themeColor="text1"/>
                <w:sz w:val="22"/>
              </w:rPr>
              <w:t>Participation in online group collaboration projects</w:t>
            </w:r>
          </w:p>
          <w:p w14:paraId="25E023AE" w14:textId="135929A2" w:rsidR="00D168F9" w:rsidRPr="00FB6400" w:rsidRDefault="00D168F9" w:rsidP="00055765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17" w:type="dxa"/>
          </w:tcPr>
          <w:p w14:paraId="22C58688" w14:textId="5A36048D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k.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Virtual Office hours</w:t>
            </w:r>
          </w:p>
        </w:tc>
        <w:tc>
          <w:tcPr>
            <w:tcW w:w="3117" w:type="dxa"/>
          </w:tcPr>
          <w:p w14:paraId="0EC6CB5A" w14:textId="77DFEA32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q.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Live orientation or review sessions</w:t>
            </w:r>
          </w:p>
        </w:tc>
      </w:tr>
      <w:tr w:rsidR="006E2754" w:rsidRPr="00FB6400" w14:paraId="2BC8B471" w14:textId="77777777" w:rsidTr="006E2754">
        <w:tc>
          <w:tcPr>
            <w:tcW w:w="3116" w:type="dxa"/>
          </w:tcPr>
          <w:p w14:paraId="2B7727F7" w14:textId="79B01EB3" w:rsidR="006E2754" w:rsidRPr="00FB6400" w:rsidRDefault="006E2754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f.</w:t>
            </w:r>
            <w:r w:rsidR="00FB6400" w:rsidRPr="00FB6400">
              <w:rPr>
                <w:color w:val="000000" w:themeColor="text1"/>
                <w:sz w:val="22"/>
              </w:rPr>
              <w:t xml:space="preserve"> Face‐to‐face informal meetings </w:t>
            </w:r>
          </w:p>
        </w:tc>
        <w:tc>
          <w:tcPr>
            <w:tcW w:w="3117" w:type="dxa"/>
          </w:tcPr>
          <w:p w14:paraId="15450114" w14:textId="0852978B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l.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Screencasts</w:t>
            </w:r>
          </w:p>
        </w:tc>
        <w:tc>
          <w:tcPr>
            <w:tcW w:w="3117" w:type="dxa"/>
          </w:tcPr>
          <w:p w14:paraId="134727A6" w14:textId="0B53BFC6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r.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Others as appropriate</w:t>
            </w:r>
          </w:p>
        </w:tc>
      </w:tr>
    </w:tbl>
    <w:p w14:paraId="68B668BB" w14:textId="77777777" w:rsidR="004B53B2" w:rsidRPr="00635840" w:rsidRDefault="004B53B2" w:rsidP="004B53B2">
      <w:pPr>
        <w:rPr>
          <w:color w:val="000000" w:themeColor="text1"/>
        </w:rPr>
      </w:pPr>
    </w:p>
    <w:p w14:paraId="53D6E8D0" w14:textId="77777777" w:rsidR="0003034D" w:rsidRDefault="0003034D">
      <w:r>
        <w:br w:type="page"/>
      </w:r>
    </w:p>
    <w:p w14:paraId="5F1D9F8F" w14:textId="7DCE51A3" w:rsidR="00681B4F" w:rsidRPr="00681B4F" w:rsidRDefault="00681B4F" w:rsidP="00B132FA">
      <w:r w:rsidRPr="00681B4F">
        <w:lastRenderedPageBreak/>
        <w:t>D</w:t>
      </w:r>
      <w:r w:rsidR="004A461B">
        <w:t xml:space="preserve">istance Learning and </w:t>
      </w:r>
      <w:r w:rsidRPr="00681B4F">
        <w:t>E</w:t>
      </w:r>
      <w:r w:rsidR="004A461B">
        <w:t>ducation</w:t>
      </w:r>
      <w:r w:rsidRPr="00681B4F">
        <w:t xml:space="preserve"> Committee Comments:</w:t>
      </w:r>
    </w:p>
    <w:p w14:paraId="0E7F1309" w14:textId="77777777" w:rsidR="00681B4F" w:rsidRPr="00BE18A7" w:rsidRDefault="00681B4F" w:rsidP="00681B4F">
      <w:pPr>
        <w:rPr>
          <w:color w:val="000000" w:themeColor="text1"/>
        </w:rPr>
      </w:pPr>
    </w:p>
    <w:p w14:paraId="3C09EAD4" w14:textId="31175817" w:rsidR="00681B4F" w:rsidRDefault="00681B4F" w:rsidP="00681B4F">
      <w:pPr>
        <w:rPr>
          <w:color w:val="000000" w:themeColor="text1"/>
        </w:rPr>
      </w:pPr>
    </w:p>
    <w:p w14:paraId="679B3FB2" w14:textId="49E78B98" w:rsidR="00C84E4C" w:rsidRDefault="00C84E4C" w:rsidP="00681B4F">
      <w:pPr>
        <w:rPr>
          <w:color w:val="000000" w:themeColor="text1"/>
        </w:rPr>
      </w:pPr>
    </w:p>
    <w:p w14:paraId="52E330B1" w14:textId="70CFD468" w:rsidR="00C84E4C" w:rsidRDefault="00C84E4C" w:rsidP="00681B4F">
      <w:pPr>
        <w:rPr>
          <w:color w:val="000000" w:themeColor="text1"/>
        </w:rPr>
      </w:pPr>
    </w:p>
    <w:p w14:paraId="70149F60" w14:textId="77777777" w:rsidR="00C84E4C" w:rsidRPr="00BE18A7" w:rsidRDefault="00C84E4C" w:rsidP="00681B4F">
      <w:pPr>
        <w:rPr>
          <w:color w:val="000000" w:themeColor="text1"/>
        </w:rPr>
      </w:pPr>
    </w:p>
    <w:p w14:paraId="6382A772" w14:textId="77777777" w:rsidR="00681B4F" w:rsidRDefault="00681B4F" w:rsidP="00681B4F">
      <w:pPr>
        <w:rPr>
          <w:color w:val="000000" w:themeColor="text1"/>
        </w:rPr>
      </w:pPr>
    </w:p>
    <w:p w14:paraId="1809F9F1" w14:textId="77777777" w:rsidR="00681B4F" w:rsidRPr="00BE18A7" w:rsidRDefault="00681B4F" w:rsidP="00681B4F">
      <w:pPr>
        <w:rPr>
          <w:color w:val="000000" w:themeColor="text1"/>
        </w:rPr>
      </w:pPr>
    </w:p>
    <w:p w14:paraId="265EB7DA" w14:textId="77777777" w:rsidR="00681B4F" w:rsidRPr="00BE18A7" w:rsidRDefault="00681B4F" w:rsidP="00681B4F">
      <w:pPr>
        <w:rPr>
          <w:color w:val="000000" w:themeColor="text1"/>
        </w:rPr>
      </w:pPr>
    </w:p>
    <w:p w14:paraId="1ABFEE34" w14:textId="77777777" w:rsidR="00681B4F" w:rsidRPr="00681B4F" w:rsidRDefault="00681B4F" w:rsidP="00681B4F">
      <w:pPr>
        <w:pStyle w:val="Heading3"/>
      </w:pPr>
      <w:r w:rsidRPr="00681B4F">
        <w:t>Date forwarded to the Curriculum Committee:</w:t>
      </w:r>
    </w:p>
    <w:p w14:paraId="502209B8" w14:textId="77777777" w:rsidR="00681B4F" w:rsidRPr="00BE18A7" w:rsidRDefault="00681B4F" w:rsidP="00681B4F">
      <w:pPr>
        <w:rPr>
          <w:color w:val="000000" w:themeColor="text1"/>
        </w:rPr>
      </w:pPr>
    </w:p>
    <w:p w14:paraId="5E8527CE" w14:textId="77777777" w:rsidR="00C84E4C" w:rsidRDefault="00C84E4C" w:rsidP="00681B4F">
      <w:pPr>
        <w:pStyle w:val="Heading3"/>
      </w:pPr>
    </w:p>
    <w:p w14:paraId="44DBC6F6" w14:textId="4D7B8C23" w:rsidR="00681B4F" w:rsidRPr="00BE18A7" w:rsidRDefault="00681B4F" w:rsidP="00681B4F">
      <w:pPr>
        <w:pStyle w:val="Heading3"/>
      </w:pPr>
      <w:r w:rsidRPr="00BE18A7">
        <w:t>Curriculum Committee Comments:</w:t>
      </w:r>
    </w:p>
    <w:p w14:paraId="3E6CB385" w14:textId="77777777" w:rsidR="00681B4F" w:rsidRDefault="00681B4F" w:rsidP="00681B4F">
      <w:pPr>
        <w:rPr>
          <w:color w:val="000000" w:themeColor="text1"/>
        </w:rPr>
      </w:pPr>
    </w:p>
    <w:p w14:paraId="51C64008" w14:textId="77777777" w:rsidR="00681B4F" w:rsidRPr="00BE18A7" w:rsidRDefault="00681B4F" w:rsidP="00681B4F">
      <w:pPr>
        <w:rPr>
          <w:color w:val="000000" w:themeColor="text1"/>
        </w:rPr>
      </w:pPr>
    </w:p>
    <w:p w14:paraId="6B2FBB39" w14:textId="77777777" w:rsidR="00681B4F" w:rsidRPr="00BE18A7" w:rsidRDefault="00681B4F" w:rsidP="00681B4F">
      <w:pPr>
        <w:rPr>
          <w:color w:val="000000" w:themeColor="text1"/>
        </w:rPr>
      </w:pPr>
    </w:p>
    <w:p w14:paraId="212E659B" w14:textId="2109389B" w:rsidR="00681B4F" w:rsidRDefault="00681B4F" w:rsidP="00681B4F">
      <w:pPr>
        <w:rPr>
          <w:color w:val="000000" w:themeColor="text1"/>
        </w:rPr>
      </w:pPr>
    </w:p>
    <w:p w14:paraId="79CD4A6D" w14:textId="53AD39AC" w:rsidR="00C84E4C" w:rsidRDefault="00C84E4C" w:rsidP="00681B4F">
      <w:pPr>
        <w:rPr>
          <w:color w:val="000000" w:themeColor="text1"/>
        </w:rPr>
      </w:pPr>
    </w:p>
    <w:p w14:paraId="378A61EA" w14:textId="52DB0D19" w:rsidR="00C84E4C" w:rsidRDefault="00C84E4C" w:rsidP="00681B4F">
      <w:pPr>
        <w:rPr>
          <w:color w:val="000000" w:themeColor="text1"/>
        </w:rPr>
      </w:pPr>
    </w:p>
    <w:p w14:paraId="38924FAD" w14:textId="77777777" w:rsidR="00C84E4C" w:rsidRPr="00BE18A7" w:rsidRDefault="00C84E4C" w:rsidP="00681B4F">
      <w:pPr>
        <w:rPr>
          <w:color w:val="000000" w:themeColor="text1"/>
        </w:rPr>
      </w:pPr>
    </w:p>
    <w:p w14:paraId="0BFCB45E" w14:textId="14A27D19" w:rsidR="00681B4F" w:rsidRDefault="00681B4F" w:rsidP="00681B4F">
      <w:pPr>
        <w:rPr>
          <w:color w:val="000000" w:themeColor="text1"/>
        </w:rPr>
      </w:pPr>
    </w:p>
    <w:p w14:paraId="38A5EED1" w14:textId="77777777" w:rsidR="00C33C30" w:rsidRPr="00BE18A7" w:rsidRDefault="00C33C30" w:rsidP="00681B4F">
      <w:pPr>
        <w:rPr>
          <w:color w:val="000000" w:themeColor="text1"/>
        </w:rPr>
      </w:pPr>
    </w:p>
    <w:p w14:paraId="78A03171" w14:textId="77777777" w:rsidR="00681B4F" w:rsidRPr="00BE18A7" w:rsidRDefault="00681B4F" w:rsidP="00681B4F">
      <w:pPr>
        <w:pStyle w:val="Heading3"/>
      </w:pPr>
      <w:r w:rsidRPr="00BE18A7">
        <w:t>Course Approved or Disapproved</w:t>
      </w:r>
    </w:p>
    <w:p w14:paraId="3495BE34" w14:textId="77777777" w:rsidR="00681B4F" w:rsidRPr="00BE18A7" w:rsidRDefault="00681B4F" w:rsidP="00681B4F">
      <w:pPr>
        <w:rPr>
          <w:b/>
          <w:color w:val="000000" w:themeColor="text1"/>
        </w:rPr>
      </w:pPr>
    </w:p>
    <w:sectPr w:rsidR="00681B4F" w:rsidRPr="00BE18A7" w:rsidSect="001501F0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14DC2" w14:textId="77777777" w:rsidR="002176BE" w:rsidRDefault="002176BE" w:rsidP="00724F62">
      <w:r>
        <w:separator/>
      </w:r>
    </w:p>
  </w:endnote>
  <w:endnote w:type="continuationSeparator" w:id="0">
    <w:p w14:paraId="2857824B" w14:textId="77777777" w:rsidR="002176BE" w:rsidRDefault="002176BE" w:rsidP="0072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0519C" w14:textId="3AA07831" w:rsidR="00301FD4" w:rsidRPr="00301FD4" w:rsidRDefault="00301FD4">
    <w:pPr>
      <w:pStyle w:val="Footer"/>
      <w:rPr>
        <w:i/>
        <w:iCs/>
        <w:sz w:val="22"/>
        <w:szCs w:val="22"/>
      </w:rPr>
    </w:pPr>
    <w:r w:rsidRPr="00301FD4">
      <w:rPr>
        <w:i/>
        <w:iCs/>
        <w:sz w:val="22"/>
        <w:szCs w:val="22"/>
      </w:rPr>
      <w:t xml:space="preserve">Revised </w:t>
    </w:r>
    <w:proofErr w:type="gramStart"/>
    <w:r w:rsidR="001867F0">
      <w:rPr>
        <w:i/>
        <w:iCs/>
        <w:sz w:val="22"/>
        <w:szCs w:val="22"/>
      </w:rPr>
      <w:t>3</w:t>
    </w:r>
    <w:r w:rsidRPr="00301FD4">
      <w:rPr>
        <w:i/>
        <w:iCs/>
        <w:sz w:val="22"/>
        <w:szCs w:val="22"/>
      </w:rPr>
      <w:t>-</w:t>
    </w:r>
    <w:r w:rsidR="005438F5">
      <w:rPr>
        <w:i/>
        <w:iCs/>
        <w:sz w:val="22"/>
        <w:szCs w:val="22"/>
      </w:rPr>
      <w:t>8</w:t>
    </w:r>
    <w:r w:rsidRPr="00301FD4">
      <w:rPr>
        <w:i/>
        <w:iCs/>
        <w:sz w:val="22"/>
        <w:szCs w:val="22"/>
      </w:rPr>
      <w:t>-</w:t>
    </w:r>
    <w:r w:rsidR="00F87B1A">
      <w:rPr>
        <w:i/>
        <w:iCs/>
        <w:sz w:val="22"/>
        <w:szCs w:val="22"/>
      </w:rPr>
      <w:t>2</w:t>
    </w:r>
    <w:r w:rsidR="00BB26F6">
      <w:rPr>
        <w:i/>
        <w:iCs/>
        <w:sz w:val="22"/>
        <w:szCs w:val="22"/>
      </w:rPr>
      <w:t>1</w:t>
    </w:r>
    <w:proofErr w:type="gramEnd"/>
  </w:p>
  <w:p w14:paraId="5AB6F2C8" w14:textId="77777777" w:rsidR="00BF7953" w:rsidRDefault="00BF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CDA23" w14:textId="77777777" w:rsidR="002176BE" w:rsidRDefault="002176BE" w:rsidP="00724F62">
      <w:r>
        <w:separator/>
      </w:r>
    </w:p>
  </w:footnote>
  <w:footnote w:type="continuationSeparator" w:id="0">
    <w:p w14:paraId="4EFBB2B9" w14:textId="77777777" w:rsidR="002176BE" w:rsidRDefault="002176BE" w:rsidP="0072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46E24" w14:textId="50AA08BD" w:rsidR="00724F62" w:rsidRDefault="00724F62">
    <w:pPr>
      <w:pStyle w:val="Header"/>
    </w:pPr>
    <w:r>
      <w:rPr>
        <w:noProof/>
      </w:rPr>
      <w:drawing>
        <wp:inline distT="0" distB="0" distL="0" distR="0" wp14:anchorId="64AEE5D9" wp14:editId="0A243681">
          <wp:extent cx="1457904" cy="4381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C logo ho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84" cy="442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27687"/>
    <w:multiLevelType w:val="hybridMultilevel"/>
    <w:tmpl w:val="45180738"/>
    <w:lvl w:ilvl="0" w:tplc="297CE60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A19ECA5E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86FE3968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4B6B"/>
    <w:multiLevelType w:val="hybridMultilevel"/>
    <w:tmpl w:val="164A6BA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EFA5D8D"/>
    <w:multiLevelType w:val="hybridMultilevel"/>
    <w:tmpl w:val="9EEE9750"/>
    <w:lvl w:ilvl="0" w:tplc="BCA6C4B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8210F"/>
    <w:multiLevelType w:val="hybridMultilevel"/>
    <w:tmpl w:val="FEBC2222"/>
    <w:lvl w:ilvl="0" w:tplc="6512FEF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98273DF"/>
    <w:multiLevelType w:val="hybridMultilevel"/>
    <w:tmpl w:val="FB520344"/>
    <w:lvl w:ilvl="0" w:tplc="B29C95B6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30B7"/>
    <w:multiLevelType w:val="hybridMultilevel"/>
    <w:tmpl w:val="279CFBAE"/>
    <w:lvl w:ilvl="0" w:tplc="D416F402">
      <w:start w:val="2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FE3968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A2672"/>
    <w:multiLevelType w:val="hybridMultilevel"/>
    <w:tmpl w:val="2F7614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C62503"/>
    <w:multiLevelType w:val="hybridMultilevel"/>
    <w:tmpl w:val="1BB8AEEA"/>
    <w:lvl w:ilvl="0" w:tplc="86FE396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D2725D"/>
    <w:multiLevelType w:val="hybridMultilevel"/>
    <w:tmpl w:val="2EEEB048"/>
    <w:lvl w:ilvl="0" w:tplc="39F61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B2"/>
    <w:rsid w:val="00010443"/>
    <w:rsid w:val="00012C5A"/>
    <w:rsid w:val="00024058"/>
    <w:rsid w:val="0003034D"/>
    <w:rsid w:val="00055765"/>
    <w:rsid w:val="00055C17"/>
    <w:rsid w:val="0006028E"/>
    <w:rsid w:val="00064B11"/>
    <w:rsid w:val="00100CE0"/>
    <w:rsid w:val="00111945"/>
    <w:rsid w:val="001302C8"/>
    <w:rsid w:val="001336B1"/>
    <w:rsid w:val="001357F8"/>
    <w:rsid w:val="001501F0"/>
    <w:rsid w:val="001520ED"/>
    <w:rsid w:val="001640EF"/>
    <w:rsid w:val="001802AA"/>
    <w:rsid w:val="001867F0"/>
    <w:rsid w:val="001C0E46"/>
    <w:rsid w:val="001C7BDF"/>
    <w:rsid w:val="001D14BA"/>
    <w:rsid w:val="001F3F55"/>
    <w:rsid w:val="00212E3B"/>
    <w:rsid w:val="002176BE"/>
    <w:rsid w:val="0022263E"/>
    <w:rsid w:val="00254AEC"/>
    <w:rsid w:val="00275873"/>
    <w:rsid w:val="0027695C"/>
    <w:rsid w:val="002824F2"/>
    <w:rsid w:val="002844FD"/>
    <w:rsid w:val="002A113E"/>
    <w:rsid w:val="002D5878"/>
    <w:rsid w:val="00301FD4"/>
    <w:rsid w:val="00324BC7"/>
    <w:rsid w:val="00334073"/>
    <w:rsid w:val="00334F90"/>
    <w:rsid w:val="00360D01"/>
    <w:rsid w:val="00385CC9"/>
    <w:rsid w:val="003E51B7"/>
    <w:rsid w:val="004023CC"/>
    <w:rsid w:val="00411E0D"/>
    <w:rsid w:val="0049497E"/>
    <w:rsid w:val="004A461B"/>
    <w:rsid w:val="004B53B2"/>
    <w:rsid w:val="004B5E1B"/>
    <w:rsid w:val="004C1690"/>
    <w:rsid w:val="004C45D8"/>
    <w:rsid w:val="004E7BB8"/>
    <w:rsid w:val="00500961"/>
    <w:rsid w:val="00507675"/>
    <w:rsid w:val="00511C23"/>
    <w:rsid w:val="0052186D"/>
    <w:rsid w:val="005435BA"/>
    <w:rsid w:val="005438F5"/>
    <w:rsid w:val="0056090C"/>
    <w:rsid w:val="005649FB"/>
    <w:rsid w:val="00586248"/>
    <w:rsid w:val="005D0A1D"/>
    <w:rsid w:val="005E3BD8"/>
    <w:rsid w:val="005E55CD"/>
    <w:rsid w:val="00635840"/>
    <w:rsid w:val="00654951"/>
    <w:rsid w:val="006559ED"/>
    <w:rsid w:val="006616DA"/>
    <w:rsid w:val="00681B4F"/>
    <w:rsid w:val="0068234E"/>
    <w:rsid w:val="006D4555"/>
    <w:rsid w:val="006D70BD"/>
    <w:rsid w:val="006E2754"/>
    <w:rsid w:val="00724F62"/>
    <w:rsid w:val="0073448D"/>
    <w:rsid w:val="00742436"/>
    <w:rsid w:val="00745497"/>
    <w:rsid w:val="00761593"/>
    <w:rsid w:val="00766C78"/>
    <w:rsid w:val="00781040"/>
    <w:rsid w:val="00792D83"/>
    <w:rsid w:val="007B69B2"/>
    <w:rsid w:val="007D6FEA"/>
    <w:rsid w:val="007E69B5"/>
    <w:rsid w:val="007F26DE"/>
    <w:rsid w:val="00833A5B"/>
    <w:rsid w:val="0088383C"/>
    <w:rsid w:val="008935CD"/>
    <w:rsid w:val="008E0CE6"/>
    <w:rsid w:val="00904268"/>
    <w:rsid w:val="0092212F"/>
    <w:rsid w:val="009414A5"/>
    <w:rsid w:val="00961CF9"/>
    <w:rsid w:val="00977838"/>
    <w:rsid w:val="009B0573"/>
    <w:rsid w:val="009D25F7"/>
    <w:rsid w:val="009D3C8B"/>
    <w:rsid w:val="009F524A"/>
    <w:rsid w:val="009F574B"/>
    <w:rsid w:val="009F6D2A"/>
    <w:rsid w:val="00A026AB"/>
    <w:rsid w:val="00AD6C9A"/>
    <w:rsid w:val="00B132FA"/>
    <w:rsid w:val="00B24B93"/>
    <w:rsid w:val="00B25449"/>
    <w:rsid w:val="00B45BF2"/>
    <w:rsid w:val="00B5352F"/>
    <w:rsid w:val="00B70C50"/>
    <w:rsid w:val="00BA1E1F"/>
    <w:rsid w:val="00BB26F6"/>
    <w:rsid w:val="00BD3B9C"/>
    <w:rsid w:val="00BD6F20"/>
    <w:rsid w:val="00BF1A86"/>
    <w:rsid w:val="00BF6B6D"/>
    <w:rsid w:val="00BF7953"/>
    <w:rsid w:val="00BF7D70"/>
    <w:rsid w:val="00C01F11"/>
    <w:rsid w:val="00C14115"/>
    <w:rsid w:val="00C2669A"/>
    <w:rsid w:val="00C33C30"/>
    <w:rsid w:val="00C54871"/>
    <w:rsid w:val="00C65B84"/>
    <w:rsid w:val="00C71F44"/>
    <w:rsid w:val="00C74A69"/>
    <w:rsid w:val="00C77A16"/>
    <w:rsid w:val="00C84E4C"/>
    <w:rsid w:val="00CB370D"/>
    <w:rsid w:val="00CD58B6"/>
    <w:rsid w:val="00CE0E85"/>
    <w:rsid w:val="00D0074B"/>
    <w:rsid w:val="00D1669E"/>
    <w:rsid w:val="00D168F9"/>
    <w:rsid w:val="00DC4F8E"/>
    <w:rsid w:val="00DD4108"/>
    <w:rsid w:val="00E3438D"/>
    <w:rsid w:val="00E515AA"/>
    <w:rsid w:val="00E54A20"/>
    <w:rsid w:val="00E64706"/>
    <w:rsid w:val="00EB19C6"/>
    <w:rsid w:val="00EC55C4"/>
    <w:rsid w:val="00EC7E72"/>
    <w:rsid w:val="00EE1807"/>
    <w:rsid w:val="00F0503E"/>
    <w:rsid w:val="00F10009"/>
    <w:rsid w:val="00F60343"/>
    <w:rsid w:val="00F63F9F"/>
    <w:rsid w:val="00F81F23"/>
    <w:rsid w:val="00F87B1A"/>
    <w:rsid w:val="00F94897"/>
    <w:rsid w:val="00FA0103"/>
    <w:rsid w:val="00FB2DEF"/>
    <w:rsid w:val="00FB6400"/>
    <w:rsid w:val="00FE224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843406"/>
  <w15:docId w15:val="{1FD53CE4-7796-4B63-9478-3A572737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B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4F"/>
    <w:pPr>
      <w:keepNext/>
      <w:keepLines/>
      <w:spacing w:before="40"/>
      <w:outlineLvl w:val="2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53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B5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3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53B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1B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1B4F"/>
    <w:rPr>
      <w:rFonts w:eastAsiaTheme="majorEastAsia" w:cstheme="majorBidi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724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F62"/>
  </w:style>
  <w:style w:type="paragraph" w:styleId="Footer">
    <w:name w:val="footer"/>
    <w:basedOn w:val="Normal"/>
    <w:link w:val="FooterChar"/>
    <w:uiPriority w:val="99"/>
    <w:unhideWhenUsed/>
    <w:rsid w:val="00724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F62"/>
  </w:style>
  <w:style w:type="paragraph" w:styleId="BalloonText">
    <w:name w:val="Balloon Text"/>
    <w:basedOn w:val="Normal"/>
    <w:link w:val="BalloonTextChar"/>
    <w:uiPriority w:val="99"/>
    <w:semiHidden/>
    <w:unhideWhenUsed/>
    <w:rsid w:val="00682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F6D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2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4F8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t.westlaw.com/calregs/Browse/Home/California/CaliforniaCodeofRegulations?guid=ICD714E20D48411DEBC02831C6D6C108E&amp;originationContext=documenttoc&amp;transitionType=Default&amp;contextData=(sc.Default" TargetMode="External"/><Relationship Id="rId13" Type="http://schemas.openxmlformats.org/officeDocument/2006/relationships/hyperlink" Target="https://www.taftcollege.edu/board-of-trustees/wp-content/uploads/sites/47/2019/11/AP-3725-Information-and-Communications-Technology-Accessibility-Acceptable-Use.pdf" TargetMode="External"/><Relationship Id="rId18" Type="http://schemas.openxmlformats.org/officeDocument/2006/relationships/hyperlink" Target="http://www.taftcollege.edu/board-of-trustees/wp-content/uploads/sites/47/2016/12/Revised-AP-4105-Distance-Learning-9-8-15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taftcollege.edu/iarp/accreditation/substantive-change/" TargetMode="External"/><Relationship Id="rId12" Type="http://schemas.openxmlformats.org/officeDocument/2006/relationships/hyperlink" Target="http://www.taftcollege.edu/board-of-trustees/wp-content/uploads/sites/47/2016/12/New-AP-5145-Accessibility-Standards-for-Electronic-and-Information-Technology-1-31-17.pdf" TargetMode="External"/><Relationship Id="rId17" Type="http://schemas.openxmlformats.org/officeDocument/2006/relationships/hyperlink" Target="http://www.taftcollege.edu/board-of-trustees/wp-content/uploads/sites/47/2016/12/Revised-AP-4105-Distance-Learning-9-8-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vt.westlaw.com/calregs/Browse/Home/California/CaliforniaCodeofRegulations?guid=ICD714E20D48411DEBC02831C6D6C108E&amp;originationContext=documenttoc&amp;transitionType=Default&amp;contextData=(sc.Defaul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vt.westlaw.com/calregs/Browse/Home/California/CaliforniaCodeofRegulations?guid=ICD714E20D48411DEBC02831C6D6C108E&amp;originationContext=documenttoc&amp;transitionType=Default&amp;contextData=(sc.Defau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aftcollege.edu/board-of-trustees/wp-content/uploads/sites/47/2016/12/Revised-AP-4105-Distance-Learning-9-8-15.pdf" TargetMode="External"/><Relationship Id="rId10" Type="http://schemas.openxmlformats.org/officeDocument/2006/relationships/hyperlink" Target="https://www.taftcollege.edu/board-of-trustees/wp-content/uploads/sites/47/2019/11/AP-3725-Information-and-Communications-Technology-Accessibility-Acceptable-Use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aftcollege.edu/board-of-trustees/wp-content/uploads/sites/47/2016/12/New-AP-5145-Accessibility-Standards-for-Electronic-and-Information-Technology-1-31-17.pdf" TargetMode="External"/><Relationship Id="rId14" Type="http://schemas.openxmlformats.org/officeDocument/2006/relationships/hyperlink" Target="https://govt.westlaw.com/calregs/Browse/Home/California/CaliforniaCodeofRegulations?guid=ICD714E20D48411DEBC02831C6D6C108E&amp;originationContext=documenttoc&amp;transitionType=Default&amp;contextData=(sc.Defaul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Hall</dc:creator>
  <cp:lastModifiedBy>Adam Bledsoe</cp:lastModifiedBy>
  <cp:revision>3</cp:revision>
  <cp:lastPrinted>2021-01-15T19:07:00Z</cp:lastPrinted>
  <dcterms:created xsi:type="dcterms:W3CDTF">2021-03-17T17:32:00Z</dcterms:created>
  <dcterms:modified xsi:type="dcterms:W3CDTF">2021-03-17T17:41:00Z</dcterms:modified>
</cp:coreProperties>
</file>